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B4EB8" w14:textId="77777777" w:rsidR="005D79C3" w:rsidRDefault="004A3E4B">
      <w:pPr>
        <w:pStyle w:val="Nagwek1"/>
        <w:spacing w:before="75"/>
        <w:ind w:left="683" w:right="1056" w:firstLine="0"/>
        <w:jc w:val="center"/>
      </w:pPr>
      <w:r>
        <w:t>Instrukcja I.1.</w:t>
      </w:r>
    </w:p>
    <w:p w14:paraId="19C7DC9C" w14:textId="77777777" w:rsidR="005D79C3" w:rsidRDefault="005D79C3">
      <w:pPr>
        <w:pStyle w:val="Tekstpodstawowy"/>
        <w:rPr>
          <w:b/>
          <w:sz w:val="26"/>
        </w:rPr>
      </w:pPr>
    </w:p>
    <w:p w14:paraId="23671880" w14:textId="77777777" w:rsidR="005D79C3" w:rsidRDefault="005D79C3">
      <w:pPr>
        <w:pStyle w:val="Tekstpodstawowy"/>
        <w:rPr>
          <w:b/>
          <w:sz w:val="22"/>
        </w:rPr>
      </w:pPr>
    </w:p>
    <w:p w14:paraId="4523B972" w14:textId="77777777" w:rsidR="005D79C3" w:rsidRDefault="004A3E4B">
      <w:pPr>
        <w:ind w:left="683" w:right="1057"/>
        <w:jc w:val="center"/>
        <w:rPr>
          <w:b/>
          <w:sz w:val="24"/>
        </w:rPr>
      </w:pPr>
      <w:r>
        <w:rPr>
          <w:b/>
          <w:sz w:val="24"/>
        </w:rPr>
        <w:t xml:space="preserve">Weryfikacji efektów </w:t>
      </w:r>
      <w:r w:rsidR="00653412">
        <w:rPr>
          <w:b/>
          <w:sz w:val="24"/>
        </w:rPr>
        <w:t xml:space="preserve">uczenia się </w:t>
      </w:r>
      <w:r>
        <w:rPr>
          <w:b/>
          <w:sz w:val="24"/>
        </w:rPr>
        <w:t>na Wydziale Nauk o Żywności i Biotechnologii</w:t>
      </w:r>
    </w:p>
    <w:p w14:paraId="068E272E" w14:textId="77777777" w:rsidR="005D79C3" w:rsidRDefault="005D79C3">
      <w:pPr>
        <w:pStyle w:val="Tekstpodstawowy"/>
        <w:rPr>
          <w:b/>
          <w:sz w:val="26"/>
        </w:rPr>
      </w:pPr>
    </w:p>
    <w:p w14:paraId="1681BE3F" w14:textId="77777777" w:rsidR="005D79C3" w:rsidRDefault="005D79C3">
      <w:pPr>
        <w:pStyle w:val="Tekstpodstawowy"/>
        <w:spacing w:before="9"/>
        <w:rPr>
          <w:b/>
          <w:sz w:val="21"/>
        </w:rPr>
      </w:pPr>
    </w:p>
    <w:p w14:paraId="0A6C22A6" w14:textId="77777777" w:rsidR="005D79C3" w:rsidRDefault="004A3E4B">
      <w:pPr>
        <w:pStyle w:val="Akapitzlist"/>
        <w:numPr>
          <w:ilvl w:val="0"/>
          <w:numId w:val="5"/>
        </w:numPr>
        <w:tabs>
          <w:tab w:val="left" w:pos="456"/>
        </w:tabs>
        <w:ind w:hanging="241"/>
        <w:rPr>
          <w:b/>
          <w:sz w:val="24"/>
        </w:rPr>
      </w:pPr>
      <w:r>
        <w:rPr>
          <w:b/>
          <w:sz w:val="24"/>
        </w:rPr>
        <w:t>Cel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instrukcji</w:t>
      </w:r>
    </w:p>
    <w:p w14:paraId="7179F0C6" w14:textId="77777777" w:rsidR="005D79C3" w:rsidRDefault="005D79C3">
      <w:pPr>
        <w:pStyle w:val="Tekstpodstawowy"/>
        <w:spacing w:before="7"/>
        <w:rPr>
          <w:b/>
          <w:sz w:val="23"/>
        </w:rPr>
      </w:pPr>
    </w:p>
    <w:p w14:paraId="6E16DE27" w14:textId="77777777" w:rsidR="005D79C3" w:rsidRDefault="004A3E4B" w:rsidP="004B7937">
      <w:pPr>
        <w:pStyle w:val="Tekstpodstawowy"/>
        <w:ind w:left="216" w:right="590" w:hanging="1"/>
        <w:jc w:val="both"/>
      </w:pPr>
      <w:r>
        <w:t xml:space="preserve">Celem instrukcji jest ujednolicenie sposobu weryfikowania efektów </w:t>
      </w:r>
      <w:r w:rsidR="00C653D5">
        <w:t xml:space="preserve">uczenia się </w:t>
      </w:r>
      <w:r>
        <w:t>osiąganych przez studentów w zakresie wiedzy, umiejętności i kompetencji społecznych w ramach modułu.</w:t>
      </w:r>
    </w:p>
    <w:p w14:paraId="7E5572AE" w14:textId="77777777" w:rsidR="005D79C3" w:rsidRDefault="005D79C3" w:rsidP="005F20E2">
      <w:pPr>
        <w:pStyle w:val="Tekstpodstawowy"/>
        <w:spacing w:before="5"/>
        <w:jc w:val="both"/>
      </w:pPr>
    </w:p>
    <w:p w14:paraId="2F1D686F" w14:textId="653162CF" w:rsidR="005D79C3" w:rsidRDefault="00BA3587" w:rsidP="005F20E2">
      <w:pPr>
        <w:pStyle w:val="Nagwek1"/>
        <w:numPr>
          <w:ilvl w:val="0"/>
          <w:numId w:val="5"/>
        </w:numPr>
        <w:tabs>
          <w:tab w:val="left" w:pos="456"/>
        </w:tabs>
        <w:spacing w:line="274" w:lineRule="exact"/>
        <w:jc w:val="both"/>
      </w:pPr>
      <w:r>
        <w:t xml:space="preserve">Odpowiedzialność </w:t>
      </w:r>
    </w:p>
    <w:p w14:paraId="163C4178" w14:textId="32A88075" w:rsidR="005D79C3" w:rsidRDefault="004B7937" w:rsidP="005F20E2">
      <w:pPr>
        <w:pStyle w:val="Akapitzlist"/>
        <w:numPr>
          <w:ilvl w:val="0"/>
          <w:numId w:val="4"/>
        </w:numPr>
        <w:tabs>
          <w:tab w:val="left" w:pos="356"/>
        </w:tabs>
        <w:spacing w:line="274" w:lineRule="exact"/>
        <w:ind w:left="355"/>
        <w:jc w:val="both"/>
        <w:rPr>
          <w:sz w:val="24"/>
        </w:rPr>
      </w:pPr>
      <w:r>
        <w:rPr>
          <w:sz w:val="24"/>
        </w:rPr>
        <w:t>D</w:t>
      </w:r>
      <w:r w:rsidR="004A3E4B">
        <w:rPr>
          <w:sz w:val="24"/>
        </w:rPr>
        <w:t>ziekan,</w:t>
      </w:r>
    </w:p>
    <w:p w14:paraId="4E46C481" w14:textId="49030627" w:rsidR="004B7937" w:rsidRDefault="004B7937" w:rsidP="005F20E2">
      <w:pPr>
        <w:pStyle w:val="Akapitzlist"/>
        <w:numPr>
          <w:ilvl w:val="0"/>
          <w:numId w:val="4"/>
        </w:numPr>
        <w:tabs>
          <w:tab w:val="left" w:pos="356"/>
        </w:tabs>
        <w:spacing w:line="274" w:lineRule="exact"/>
        <w:ind w:left="355"/>
        <w:jc w:val="both"/>
        <w:rPr>
          <w:sz w:val="24"/>
        </w:rPr>
      </w:pPr>
      <w:r>
        <w:rPr>
          <w:sz w:val="24"/>
        </w:rPr>
        <w:t>Prodziekani</w:t>
      </w:r>
    </w:p>
    <w:p w14:paraId="20A85596" w14:textId="77777777" w:rsidR="005D79C3" w:rsidRDefault="004A3E4B" w:rsidP="005F20E2">
      <w:pPr>
        <w:pStyle w:val="Akapitzlist"/>
        <w:numPr>
          <w:ilvl w:val="0"/>
          <w:numId w:val="4"/>
        </w:numPr>
        <w:tabs>
          <w:tab w:val="left" w:pos="356"/>
        </w:tabs>
        <w:ind w:left="355"/>
        <w:jc w:val="both"/>
        <w:rPr>
          <w:sz w:val="24"/>
        </w:rPr>
      </w:pPr>
      <w:r>
        <w:rPr>
          <w:sz w:val="24"/>
        </w:rPr>
        <w:t>Wydziałowa komisja ds. jakości</w:t>
      </w:r>
      <w:r>
        <w:rPr>
          <w:spacing w:val="-3"/>
          <w:sz w:val="24"/>
        </w:rPr>
        <w:t xml:space="preserve"> </w:t>
      </w:r>
      <w:r>
        <w:rPr>
          <w:sz w:val="24"/>
        </w:rPr>
        <w:t>kształcenia</w:t>
      </w:r>
    </w:p>
    <w:p w14:paraId="74E82FC9" w14:textId="77777777" w:rsidR="005D79C3" w:rsidRDefault="004A3E4B" w:rsidP="005F20E2">
      <w:pPr>
        <w:pStyle w:val="Akapitzlist"/>
        <w:numPr>
          <w:ilvl w:val="0"/>
          <w:numId w:val="4"/>
        </w:numPr>
        <w:tabs>
          <w:tab w:val="left" w:pos="356"/>
        </w:tabs>
        <w:ind w:left="355" w:hanging="141"/>
        <w:jc w:val="both"/>
        <w:rPr>
          <w:sz w:val="24"/>
        </w:rPr>
      </w:pPr>
      <w:r>
        <w:rPr>
          <w:sz w:val="24"/>
        </w:rPr>
        <w:t>kierownik</w:t>
      </w:r>
      <w:r>
        <w:rPr>
          <w:spacing w:val="-1"/>
          <w:sz w:val="24"/>
        </w:rPr>
        <w:t xml:space="preserve"> </w:t>
      </w:r>
      <w:r>
        <w:rPr>
          <w:sz w:val="24"/>
        </w:rPr>
        <w:t>jednostki,</w:t>
      </w:r>
    </w:p>
    <w:p w14:paraId="0A7E1920" w14:textId="77777777" w:rsidR="005D79C3" w:rsidRDefault="004A3E4B" w:rsidP="005F20E2">
      <w:pPr>
        <w:pStyle w:val="Akapitzlist"/>
        <w:numPr>
          <w:ilvl w:val="0"/>
          <w:numId w:val="4"/>
        </w:numPr>
        <w:tabs>
          <w:tab w:val="left" w:pos="356"/>
        </w:tabs>
        <w:ind w:left="355" w:hanging="141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-1"/>
          <w:sz w:val="24"/>
        </w:rPr>
        <w:t xml:space="preserve"> </w:t>
      </w:r>
      <w:r>
        <w:rPr>
          <w:sz w:val="24"/>
        </w:rPr>
        <w:t>akademicki</w:t>
      </w:r>
    </w:p>
    <w:p w14:paraId="229691B5" w14:textId="77777777" w:rsidR="005D79C3" w:rsidRDefault="005D79C3" w:rsidP="005F20E2">
      <w:pPr>
        <w:pStyle w:val="Tekstpodstawowy"/>
        <w:spacing w:before="4"/>
        <w:jc w:val="both"/>
      </w:pPr>
    </w:p>
    <w:p w14:paraId="05607F42" w14:textId="77777777" w:rsidR="005D79C3" w:rsidRDefault="004A3E4B" w:rsidP="005F20E2">
      <w:pPr>
        <w:pStyle w:val="Nagwek1"/>
        <w:numPr>
          <w:ilvl w:val="0"/>
          <w:numId w:val="5"/>
        </w:numPr>
        <w:tabs>
          <w:tab w:val="left" w:pos="456"/>
        </w:tabs>
        <w:spacing w:before="1"/>
        <w:ind w:hanging="241"/>
        <w:jc w:val="both"/>
      </w:pPr>
      <w:r>
        <w:t xml:space="preserve">Sposoby weryfikowania efektów </w:t>
      </w:r>
      <w:r w:rsidR="00C653D5">
        <w:t xml:space="preserve">uczenia się </w:t>
      </w:r>
      <w:r>
        <w:t>na poziomie</w:t>
      </w:r>
      <w:r>
        <w:rPr>
          <w:spacing w:val="-5"/>
        </w:rPr>
        <w:t xml:space="preserve"> </w:t>
      </w:r>
      <w:r>
        <w:t>modułów</w:t>
      </w:r>
    </w:p>
    <w:p w14:paraId="61FECAC9" w14:textId="77777777" w:rsidR="005D79C3" w:rsidRDefault="005D79C3" w:rsidP="005F20E2">
      <w:pPr>
        <w:pStyle w:val="Tekstpodstawowy"/>
        <w:spacing w:before="8"/>
        <w:jc w:val="both"/>
        <w:rPr>
          <w:b/>
          <w:sz w:val="22"/>
        </w:rPr>
      </w:pPr>
    </w:p>
    <w:p w14:paraId="06B669A0" w14:textId="77777777" w:rsidR="005D79C3" w:rsidRDefault="004A3E4B" w:rsidP="004B7937">
      <w:pPr>
        <w:pStyle w:val="Tekstpodstawowy"/>
        <w:ind w:left="215" w:right="587"/>
        <w:jc w:val="both"/>
      </w:pPr>
      <w:r>
        <w:t xml:space="preserve">Sposoby weryfikacji efektów </w:t>
      </w:r>
      <w:r w:rsidR="00C653D5">
        <w:t xml:space="preserve">uczenia się </w:t>
      </w:r>
      <w:r>
        <w:t xml:space="preserve">założonych w poszczególnych modułach określone są w </w:t>
      </w:r>
      <w:r w:rsidR="00FA2F57">
        <w:t xml:space="preserve">karcie </w:t>
      </w:r>
      <w:r>
        <w:t>opis</w:t>
      </w:r>
      <w:r w:rsidR="00FA2F57">
        <w:t>u zajęć</w:t>
      </w:r>
      <w:r>
        <w:t>. Zaleca się stosowanie poniższego ramowego systemu oceny studentów:</w:t>
      </w:r>
    </w:p>
    <w:p w14:paraId="1EFEC21E" w14:textId="77777777" w:rsidR="005D79C3" w:rsidRDefault="005D79C3" w:rsidP="005F20E2">
      <w:pPr>
        <w:pStyle w:val="Tekstpodstawowy"/>
        <w:spacing w:before="2"/>
        <w:jc w:val="both"/>
        <w:rPr>
          <w:sz w:val="23"/>
        </w:rPr>
      </w:pPr>
    </w:p>
    <w:p w14:paraId="2E69CC12" w14:textId="77777777" w:rsidR="005D79C3" w:rsidRDefault="004A3E4B" w:rsidP="005F20E2">
      <w:pPr>
        <w:pStyle w:val="Akapitzlist"/>
        <w:numPr>
          <w:ilvl w:val="0"/>
          <w:numId w:val="3"/>
        </w:numPr>
        <w:tabs>
          <w:tab w:val="left" w:pos="478"/>
        </w:tabs>
        <w:ind w:right="585"/>
        <w:jc w:val="both"/>
        <w:rPr>
          <w:sz w:val="24"/>
        </w:rPr>
      </w:pPr>
      <w:r>
        <w:rPr>
          <w:b/>
          <w:sz w:val="24"/>
        </w:rPr>
        <w:t xml:space="preserve">moduły kończące się zaliczeniem / egzaminem </w:t>
      </w:r>
      <w:r>
        <w:rPr>
          <w:sz w:val="24"/>
        </w:rPr>
        <w:t>– zaliczenie / egzamin może mieć formę pisemną lub ustną. O formie egzaminu oraz sposobie zaliczenia prowadzący ma obowiązek poinformować studentów w trakcie pierwszych zajęć z modułu. W przypadku formy ustnej egzaminu/zaliczenia egzaminator jest zobowiązany do prowadzenia ewidencji zawierającej: imię i nazwisko studenta, numery zadanych pytań z listy lub treści zadawanych pytań i oceny z każdego pytania.</w:t>
      </w:r>
      <w:r w:rsidR="00653412" w:rsidRPr="00653412">
        <w:t xml:space="preserve"> </w:t>
      </w:r>
      <w:r w:rsidR="00653412" w:rsidRPr="00653412">
        <w:rPr>
          <w:sz w:val="24"/>
        </w:rPr>
        <w:t>Szczegółowe kryteria oceny cząstkowej i oceny końcowej ustala odpowiedzialny za moduł i umieszcza w Załączniku do karty opisu zajęć</w:t>
      </w:r>
      <w:r w:rsidR="00653412">
        <w:rPr>
          <w:sz w:val="24"/>
        </w:rPr>
        <w:t>.</w:t>
      </w:r>
    </w:p>
    <w:p w14:paraId="2BC699D8" w14:textId="77777777" w:rsidR="005D79C3" w:rsidRDefault="005D79C3" w:rsidP="005F20E2">
      <w:pPr>
        <w:pStyle w:val="Tekstpodstawowy"/>
        <w:spacing w:before="2"/>
        <w:jc w:val="both"/>
        <w:rPr>
          <w:sz w:val="23"/>
        </w:rPr>
      </w:pPr>
    </w:p>
    <w:p w14:paraId="7D08BBFF" w14:textId="77777777" w:rsidR="005D79C3" w:rsidRDefault="004A3E4B" w:rsidP="004B7937">
      <w:pPr>
        <w:pStyle w:val="Akapitzlist"/>
        <w:numPr>
          <w:ilvl w:val="0"/>
          <w:numId w:val="3"/>
        </w:numPr>
        <w:tabs>
          <w:tab w:val="left" w:pos="497"/>
        </w:tabs>
        <w:ind w:left="215" w:right="585" w:firstLine="0"/>
        <w:jc w:val="both"/>
        <w:rPr>
          <w:sz w:val="24"/>
        </w:rPr>
      </w:pPr>
      <w:r>
        <w:rPr>
          <w:b/>
          <w:sz w:val="24"/>
        </w:rPr>
        <w:t xml:space="preserve">do uzyskania oceny pozytywnej koniecznym jest, aby student </w:t>
      </w:r>
      <w:r>
        <w:rPr>
          <w:sz w:val="24"/>
        </w:rPr>
        <w:t xml:space="preserve">spełniał wszystkie efekty </w:t>
      </w:r>
      <w:r w:rsidR="00C653D5">
        <w:rPr>
          <w:sz w:val="24"/>
        </w:rPr>
        <w:t xml:space="preserve">uczenia się </w:t>
      </w:r>
      <w:r>
        <w:rPr>
          <w:sz w:val="24"/>
        </w:rPr>
        <w:t xml:space="preserve">(wiedzę, umiejętności) </w:t>
      </w:r>
      <w:r w:rsidR="00653412">
        <w:rPr>
          <w:sz w:val="24"/>
        </w:rPr>
        <w:t>oraz kompetencje</w:t>
      </w:r>
      <w:r w:rsidR="00653412">
        <w:rPr>
          <w:spacing w:val="-1"/>
          <w:sz w:val="24"/>
        </w:rPr>
        <w:t xml:space="preserve"> </w:t>
      </w:r>
      <w:r w:rsidR="00653412">
        <w:rPr>
          <w:sz w:val="24"/>
        </w:rPr>
        <w:t xml:space="preserve">społeczne </w:t>
      </w:r>
      <w:r>
        <w:rPr>
          <w:sz w:val="24"/>
        </w:rPr>
        <w:t>zawarte w module – w stopniu co najmniej dostatecznym.</w:t>
      </w:r>
    </w:p>
    <w:p w14:paraId="53211F3F" w14:textId="77777777" w:rsidR="005D79C3" w:rsidRDefault="005D79C3" w:rsidP="005F20E2">
      <w:pPr>
        <w:pStyle w:val="Tekstpodstawowy"/>
        <w:spacing w:before="5"/>
        <w:jc w:val="both"/>
      </w:pPr>
    </w:p>
    <w:p w14:paraId="38B8863C" w14:textId="3DAC1F6D" w:rsidR="005D79C3" w:rsidRDefault="004A3E4B" w:rsidP="004B7937">
      <w:pPr>
        <w:pStyle w:val="Nagwek1"/>
        <w:numPr>
          <w:ilvl w:val="0"/>
          <w:numId w:val="5"/>
        </w:numPr>
        <w:tabs>
          <w:tab w:val="left" w:pos="456"/>
        </w:tabs>
        <w:ind w:hanging="241"/>
        <w:jc w:val="both"/>
      </w:pPr>
      <w:r>
        <w:t>Kryteria stosowane przy ocenie zaliczenia /egzaminów i prac</w:t>
      </w:r>
      <w:r>
        <w:rPr>
          <w:spacing w:val="-4"/>
        </w:rPr>
        <w:t xml:space="preserve"> </w:t>
      </w:r>
      <w:r>
        <w:t>kontrolnych</w:t>
      </w:r>
    </w:p>
    <w:p w14:paraId="1A02772D" w14:textId="77777777" w:rsidR="005D79C3" w:rsidRDefault="005D79C3" w:rsidP="005F20E2">
      <w:pPr>
        <w:pStyle w:val="Tekstpodstawowy"/>
        <w:spacing w:before="7"/>
        <w:jc w:val="both"/>
        <w:rPr>
          <w:b/>
          <w:sz w:val="23"/>
        </w:rPr>
      </w:pPr>
    </w:p>
    <w:p w14:paraId="6BA2C8D8" w14:textId="77777777" w:rsidR="005D79C3" w:rsidRDefault="004A3E4B" w:rsidP="004B7937">
      <w:pPr>
        <w:pStyle w:val="Akapitzlist"/>
        <w:numPr>
          <w:ilvl w:val="0"/>
          <w:numId w:val="2"/>
        </w:numPr>
        <w:tabs>
          <w:tab w:val="left" w:pos="485"/>
        </w:tabs>
        <w:ind w:left="215" w:right="589" w:hanging="1"/>
        <w:jc w:val="both"/>
        <w:rPr>
          <w:sz w:val="24"/>
        </w:rPr>
      </w:pPr>
      <w:r>
        <w:rPr>
          <w:b/>
          <w:sz w:val="24"/>
        </w:rPr>
        <w:t xml:space="preserve">Kryteria te określa prowadzący </w:t>
      </w:r>
      <w:r>
        <w:rPr>
          <w:sz w:val="24"/>
        </w:rPr>
        <w:t>(odpowiedzialny za moduł) i przedstawia studentom w trakcie pierwszych zajęć. Przy ocenie końcowej zaleca się stosowanie poniższych wartości</w:t>
      </w:r>
    </w:p>
    <w:p w14:paraId="5EFFFBF4" w14:textId="77777777" w:rsidR="005D79C3" w:rsidRDefault="005D79C3" w:rsidP="005F20E2">
      <w:pPr>
        <w:pStyle w:val="Tekstpodstawowy"/>
        <w:spacing w:before="8"/>
        <w:jc w:val="both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5D79C3" w14:paraId="49B0A75A" w14:textId="77777777">
        <w:trPr>
          <w:trHeight w:val="551"/>
        </w:trPr>
        <w:tc>
          <w:tcPr>
            <w:tcW w:w="4078" w:type="dxa"/>
          </w:tcPr>
          <w:p w14:paraId="1D71B8A7" w14:textId="77777777" w:rsidR="005D79C3" w:rsidRDefault="004A3E4B" w:rsidP="005F20E2">
            <w:pPr>
              <w:pStyle w:val="TableParagraph"/>
              <w:spacing w:line="268" w:lineRule="exact"/>
              <w:ind w:left="2147"/>
              <w:jc w:val="both"/>
              <w:rPr>
                <w:sz w:val="24"/>
              </w:rPr>
            </w:pPr>
            <w:r>
              <w:rPr>
                <w:sz w:val="24"/>
              </w:rPr>
              <w:t>Ocena</w:t>
            </w:r>
          </w:p>
        </w:tc>
        <w:tc>
          <w:tcPr>
            <w:tcW w:w="5134" w:type="dxa"/>
          </w:tcPr>
          <w:p w14:paraId="2EC59F8F" w14:textId="77777777" w:rsidR="005D79C3" w:rsidRDefault="004A3E4B" w:rsidP="005F20E2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Uzyskany procent sumy punktów oceniających</w:t>
            </w:r>
          </w:p>
          <w:p w14:paraId="6E86EFF6" w14:textId="77777777" w:rsidR="005D79C3" w:rsidRDefault="004A3E4B" w:rsidP="005F20E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stopień wymaganej wiedzy/umiejętności</w:t>
            </w:r>
          </w:p>
        </w:tc>
      </w:tr>
      <w:tr w:rsidR="005D79C3" w14:paraId="1B3E3584" w14:textId="77777777">
        <w:trPr>
          <w:trHeight w:val="275"/>
        </w:trPr>
        <w:tc>
          <w:tcPr>
            <w:tcW w:w="4078" w:type="dxa"/>
          </w:tcPr>
          <w:p w14:paraId="1911129F" w14:textId="77777777" w:rsidR="005D79C3" w:rsidRDefault="004A3E4B" w:rsidP="005F20E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Niedostateczny (2,0)</w:t>
            </w:r>
          </w:p>
        </w:tc>
        <w:tc>
          <w:tcPr>
            <w:tcW w:w="5134" w:type="dxa"/>
          </w:tcPr>
          <w:p w14:paraId="3F0418F5" w14:textId="77777777" w:rsidR="005D79C3" w:rsidRDefault="004A3E4B" w:rsidP="005F20E2">
            <w:pPr>
              <w:pStyle w:val="TableParagraph"/>
              <w:spacing w:line="256" w:lineRule="exact"/>
              <w:ind w:left="1767" w:right="2740"/>
              <w:jc w:val="both"/>
              <w:rPr>
                <w:sz w:val="24"/>
              </w:rPr>
            </w:pPr>
            <w:r>
              <w:rPr>
                <w:sz w:val="24"/>
              </w:rPr>
              <w:t>&lt;51%</w:t>
            </w:r>
          </w:p>
        </w:tc>
      </w:tr>
      <w:tr w:rsidR="005D79C3" w14:paraId="5E6C9381" w14:textId="77777777">
        <w:trPr>
          <w:trHeight w:val="275"/>
        </w:trPr>
        <w:tc>
          <w:tcPr>
            <w:tcW w:w="4078" w:type="dxa"/>
          </w:tcPr>
          <w:p w14:paraId="3C97B982" w14:textId="77777777" w:rsidR="005D79C3" w:rsidRDefault="004A3E4B" w:rsidP="005F20E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Dostateczny (3,0)</w:t>
            </w:r>
          </w:p>
        </w:tc>
        <w:tc>
          <w:tcPr>
            <w:tcW w:w="5134" w:type="dxa"/>
          </w:tcPr>
          <w:p w14:paraId="23B47EAE" w14:textId="77777777" w:rsidR="005D79C3" w:rsidRDefault="004A3E4B" w:rsidP="005F20E2">
            <w:pPr>
              <w:pStyle w:val="TableParagraph"/>
              <w:spacing w:line="256" w:lineRule="exact"/>
              <w:ind w:left="1607"/>
              <w:jc w:val="both"/>
              <w:rPr>
                <w:sz w:val="24"/>
              </w:rPr>
            </w:pPr>
            <w:r>
              <w:rPr>
                <w:sz w:val="24"/>
              </w:rPr>
              <w:t>51%-60%</w:t>
            </w:r>
          </w:p>
        </w:tc>
      </w:tr>
      <w:tr w:rsidR="005D79C3" w14:paraId="5D65FD7D" w14:textId="77777777">
        <w:trPr>
          <w:trHeight w:val="275"/>
        </w:trPr>
        <w:tc>
          <w:tcPr>
            <w:tcW w:w="4078" w:type="dxa"/>
          </w:tcPr>
          <w:p w14:paraId="0663A1D8" w14:textId="77777777" w:rsidR="005D79C3" w:rsidRDefault="004A3E4B" w:rsidP="005F20E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Dostateczny plus (3</w:t>
            </w:r>
            <w:r w:rsidR="00653412">
              <w:rPr>
                <w:sz w:val="24"/>
              </w:rPr>
              <w:t>,5</w:t>
            </w:r>
            <w:r>
              <w:rPr>
                <w:sz w:val="24"/>
              </w:rPr>
              <w:t>)</w:t>
            </w:r>
          </w:p>
        </w:tc>
        <w:tc>
          <w:tcPr>
            <w:tcW w:w="5134" w:type="dxa"/>
          </w:tcPr>
          <w:p w14:paraId="3744971D" w14:textId="77777777" w:rsidR="005D79C3" w:rsidRDefault="004A3E4B" w:rsidP="005F20E2">
            <w:pPr>
              <w:pStyle w:val="TableParagraph"/>
              <w:spacing w:line="256" w:lineRule="exact"/>
              <w:ind w:left="1607"/>
              <w:jc w:val="both"/>
              <w:rPr>
                <w:sz w:val="24"/>
              </w:rPr>
            </w:pPr>
            <w:r>
              <w:rPr>
                <w:sz w:val="24"/>
              </w:rPr>
              <w:t>61%-70%</w:t>
            </w:r>
          </w:p>
        </w:tc>
      </w:tr>
      <w:tr w:rsidR="005D79C3" w14:paraId="2E8C137D" w14:textId="77777777">
        <w:trPr>
          <w:trHeight w:val="275"/>
        </w:trPr>
        <w:tc>
          <w:tcPr>
            <w:tcW w:w="4078" w:type="dxa"/>
          </w:tcPr>
          <w:p w14:paraId="2CBA88F7" w14:textId="77777777" w:rsidR="005D79C3" w:rsidRDefault="004A3E4B" w:rsidP="005F20E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Dobry (4,0)</w:t>
            </w:r>
          </w:p>
        </w:tc>
        <w:tc>
          <w:tcPr>
            <w:tcW w:w="5134" w:type="dxa"/>
          </w:tcPr>
          <w:p w14:paraId="0B253C6F" w14:textId="77777777" w:rsidR="005D79C3" w:rsidRDefault="004A3E4B" w:rsidP="005F20E2">
            <w:pPr>
              <w:pStyle w:val="TableParagraph"/>
              <w:spacing w:line="256" w:lineRule="exact"/>
              <w:ind w:left="1607"/>
              <w:jc w:val="both"/>
              <w:rPr>
                <w:sz w:val="24"/>
              </w:rPr>
            </w:pPr>
            <w:r>
              <w:rPr>
                <w:sz w:val="24"/>
              </w:rPr>
              <w:t>71%-80%</w:t>
            </w:r>
          </w:p>
        </w:tc>
      </w:tr>
      <w:tr w:rsidR="005D79C3" w14:paraId="3B5935E0" w14:textId="77777777">
        <w:trPr>
          <w:trHeight w:val="275"/>
        </w:trPr>
        <w:tc>
          <w:tcPr>
            <w:tcW w:w="4078" w:type="dxa"/>
          </w:tcPr>
          <w:p w14:paraId="4ED47FD8" w14:textId="77777777" w:rsidR="005D79C3" w:rsidRDefault="004A3E4B" w:rsidP="005F20E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Dobry plus (4</w:t>
            </w:r>
            <w:r w:rsidR="00653412">
              <w:rPr>
                <w:sz w:val="24"/>
              </w:rPr>
              <w:t>,5</w:t>
            </w:r>
            <w:r>
              <w:rPr>
                <w:sz w:val="24"/>
              </w:rPr>
              <w:t>)</w:t>
            </w:r>
          </w:p>
        </w:tc>
        <w:tc>
          <w:tcPr>
            <w:tcW w:w="5134" w:type="dxa"/>
          </w:tcPr>
          <w:p w14:paraId="49396EB7" w14:textId="77777777" w:rsidR="005D79C3" w:rsidRDefault="004A3E4B" w:rsidP="005F20E2">
            <w:pPr>
              <w:pStyle w:val="TableParagraph"/>
              <w:spacing w:line="256" w:lineRule="exact"/>
              <w:ind w:left="1607"/>
              <w:jc w:val="both"/>
              <w:rPr>
                <w:sz w:val="24"/>
              </w:rPr>
            </w:pPr>
            <w:r>
              <w:rPr>
                <w:sz w:val="24"/>
              </w:rPr>
              <w:t>81%-90%</w:t>
            </w:r>
          </w:p>
        </w:tc>
      </w:tr>
      <w:tr w:rsidR="005D79C3" w14:paraId="29FE87C4" w14:textId="77777777">
        <w:trPr>
          <w:trHeight w:val="277"/>
        </w:trPr>
        <w:tc>
          <w:tcPr>
            <w:tcW w:w="4078" w:type="dxa"/>
          </w:tcPr>
          <w:p w14:paraId="6874B295" w14:textId="77777777" w:rsidR="005D79C3" w:rsidRDefault="004A3E4B" w:rsidP="005F20E2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Bardzo dobry (5,0)</w:t>
            </w:r>
          </w:p>
        </w:tc>
        <w:tc>
          <w:tcPr>
            <w:tcW w:w="5134" w:type="dxa"/>
          </w:tcPr>
          <w:p w14:paraId="5FF3E0A8" w14:textId="77777777" w:rsidR="005D79C3" w:rsidRDefault="004A3E4B" w:rsidP="005F20E2">
            <w:pPr>
              <w:pStyle w:val="TableParagraph"/>
              <w:spacing w:line="258" w:lineRule="exact"/>
              <w:ind w:left="1607"/>
              <w:jc w:val="both"/>
              <w:rPr>
                <w:sz w:val="24"/>
              </w:rPr>
            </w:pPr>
            <w:r>
              <w:rPr>
                <w:sz w:val="24"/>
              </w:rPr>
              <w:t>91%-100%</w:t>
            </w:r>
          </w:p>
        </w:tc>
      </w:tr>
    </w:tbl>
    <w:p w14:paraId="24AB31E9" w14:textId="77777777" w:rsidR="005B38E7" w:rsidRPr="005F20E2" w:rsidRDefault="005B38E7" w:rsidP="005F20E2">
      <w:pPr>
        <w:spacing w:line="258" w:lineRule="exact"/>
        <w:jc w:val="both"/>
        <w:rPr>
          <w:color w:val="FF0000"/>
          <w:sz w:val="24"/>
        </w:rPr>
        <w:sectPr w:rsidR="005B38E7" w:rsidRPr="005F20E2">
          <w:footerReference w:type="default" r:id="rId7"/>
          <w:type w:val="continuous"/>
          <w:pgSz w:w="11900" w:h="16840"/>
          <w:pgMar w:top="1340" w:right="820" w:bottom="980" w:left="1200" w:header="708" w:footer="783" w:gutter="0"/>
          <w:pgNumType w:start="1"/>
          <w:cols w:space="708"/>
        </w:sectPr>
      </w:pPr>
    </w:p>
    <w:p w14:paraId="56A68AF7" w14:textId="77777777" w:rsidR="005D79C3" w:rsidRDefault="005D79C3" w:rsidP="005F20E2">
      <w:pPr>
        <w:pStyle w:val="Tekstpodstawowy"/>
        <w:jc w:val="both"/>
      </w:pPr>
    </w:p>
    <w:p w14:paraId="4E2DFEF8" w14:textId="77777777" w:rsidR="005D79C3" w:rsidRDefault="004A3E4B" w:rsidP="004B7937">
      <w:pPr>
        <w:pStyle w:val="Akapitzlist"/>
        <w:numPr>
          <w:ilvl w:val="0"/>
          <w:numId w:val="2"/>
        </w:numPr>
        <w:tabs>
          <w:tab w:val="left" w:pos="548"/>
        </w:tabs>
        <w:ind w:left="215" w:right="589" w:firstLine="0"/>
        <w:jc w:val="both"/>
        <w:rPr>
          <w:sz w:val="24"/>
        </w:rPr>
      </w:pPr>
      <w:r>
        <w:rPr>
          <w:b/>
          <w:sz w:val="24"/>
        </w:rPr>
        <w:t>w przypadku braku uzyskania przez 30%</w:t>
      </w:r>
      <w:r w:rsidR="00653412">
        <w:rPr>
          <w:b/>
          <w:sz w:val="24"/>
        </w:rPr>
        <w:t xml:space="preserve"> lub więcej</w:t>
      </w:r>
      <w:r>
        <w:rPr>
          <w:b/>
          <w:sz w:val="24"/>
        </w:rPr>
        <w:t xml:space="preserve"> studentów (we wszystkich terminach egzaminów i zaliczeń wg zamieszczonego wzoru 1) </w:t>
      </w:r>
      <w:r>
        <w:rPr>
          <w:sz w:val="24"/>
        </w:rPr>
        <w:t xml:space="preserve">zakładanych efektów w modułach </w:t>
      </w:r>
      <w:r>
        <w:rPr>
          <w:sz w:val="24"/>
          <w:u w:val="single"/>
        </w:rPr>
        <w:t>(30% ocen niedostatecznych)</w:t>
      </w:r>
      <w:r>
        <w:rPr>
          <w:sz w:val="24"/>
        </w:rPr>
        <w:t xml:space="preserve"> osoba odpowiadająca za</w:t>
      </w:r>
      <w:r>
        <w:rPr>
          <w:spacing w:val="-3"/>
          <w:sz w:val="24"/>
        </w:rPr>
        <w:t xml:space="preserve"> </w:t>
      </w:r>
      <w:r>
        <w:rPr>
          <w:sz w:val="24"/>
        </w:rPr>
        <w:t>moduł:</w:t>
      </w:r>
    </w:p>
    <w:p w14:paraId="559B56BF" w14:textId="6B056F64" w:rsidR="005D79C3" w:rsidRDefault="004A3E4B" w:rsidP="005F20E2">
      <w:pPr>
        <w:pStyle w:val="Akapitzlist"/>
        <w:numPr>
          <w:ilvl w:val="0"/>
          <w:numId w:val="4"/>
        </w:numPr>
        <w:tabs>
          <w:tab w:val="left" w:pos="356"/>
        </w:tabs>
        <w:ind w:left="355" w:hanging="141"/>
        <w:jc w:val="both"/>
        <w:rPr>
          <w:sz w:val="24"/>
        </w:rPr>
      </w:pPr>
      <w:r>
        <w:rPr>
          <w:sz w:val="24"/>
        </w:rPr>
        <w:t xml:space="preserve">informuje </w:t>
      </w:r>
      <w:r w:rsidR="00AD521D" w:rsidRPr="003E675F">
        <w:rPr>
          <w:sz w:val="24"/>
        </w:rPr>
        <w:t>k</w:t>
      </w:r>
      <w:r w:rsidRPr="003E675F">
        <w:rPr>
          <w:sz w:val="24"/>
        </w:rPr>
        <w:t>ierownika</w:t>
      </w:r>
      <w:r w:rsidRPr="003E675F">
        <w:rPr>
          <w:spacing w:val="-3"/>
          <w:sz w:val="24"/>
        </w:rPr>
        <w:t xml:space="preserve"> </w:t>
      </w:r>
      <w:r w:rsidR="00AD521D" w:rsidRPr="003E675F">
        <w:rPr>
          <w:sz w:val="24"/>
        </w:rPr>
        <w:t>j</w:t>
      </w:r>
      <w:r w:rsidRPr="003E675F">
        <w:rPr>
          <w:sz w:val="24"/>
        </w:rPr>
        <w:t>ednostki</w:t>
      </w:r>
    </w:p>
    <w:p w14:paraId="435BB162" w14:textId="77777777" w:rsidR="005D79C3" w:rsidRDefault="004A3E4B" w:rsidP="005F20E2">
      <w:pPr>
        <w:pStyle w:val="Akapitzlist"/>
        <w:numPr>
          <w:ilvl w:val="0"/>
          <w:numId w:val="4"/>
        </w:numPr>
        <w:tabs>
          <w:tab w:val="left" w:pos="356"/>
        </w:tabs>
        <w:ind w:left="355" w:hanging="141"/>
        <w:jc w:val="both"/>
        <w:rPr>
          <w:sz w:val="24"/>
        </w:rPr>
      </w:pPr>
      <w:r>
        <w:rPr>
          <w:sz w:val="24"/>
        </w:rPr>
        <w:t>wspólnie analizują</w:t>
      </w:r>
      <w:r>
        <w:rPr>
          <w:spacing w:val="-3"/>
          <w:sz w:val="24"/>
        </w:rPr>
        <w:t xml:space="preserve"> </w:t>
      </w:r>
      <w:r>
        <w:rPr>
          <w:sz w:val="24"/>
        </w:rPr>
        <w:t>przyczyny</w:t>
      </w:r>
    </w:p>
    <w:p w14:paraId="2FB0C7D5" w14:textId="77777777" w:rsidR="005D79C3" w:rsidRDefault="004A3E4B" w:rsidP="005F20E2">
      <w:pPr>
        <w:pStyle w:val="Akapitzlist"/>
        <w:numPr>
          <w:ilvl w:val="0"/>
          <w:numId w:val="4"/>
        </w:numPr>
        <w:tabs>
          <w:tab w:val="left" w:pos="356"/>
        </w:tabs>
        <w:ind w:left="355" w:hanging="141"/>
        <w:jc w:val="both"/>
        <w:rPr>
          <w:sz w:val="24"/>
        </w:rPr>
      </w:pPr>
      <w:r>
        <w:rPr>
          <w:sz w:val="24"/>
        </w:rPr>
        <w:t>wprowadzają program naprawczy przy wsparciu</w:t>
      </w:r>
      <w:r>
        <w:rPr>
          <w:spacing w:val="-7"/>
          <w:sz w:val="24"/>
        </w:rPr>
        <w:t xml:space="preserve"> </w:t>
      </w:r>
      <w:r>
        <w:rPr>
          <w:sz w:val="24"/>
        </w:rPr>
        <w:t>jednostki</w:t>
      </w:r>
    </w:p>
    <w:p w14:paraId="2BEEF7F1" w14:textId="73DD0954" w:rsidR="005D79C3" w:rsidRPr="005F20E2" w:rsidRDefault="00AD521D" w:rsidP="005F20E2">
      <w:pPr>
        <w:pStyle w:val="Akapitzlist"/>
        <w:numPr>
          <w:ilvl w:val="0"/>
          <w:numId w:val="4"/>
        </w:numPr>
        <w:tabs>
          <w:tab w:val="left" w:pos="356"/>
        </w:tabs>
        <w:ind w:left="215" w:right="2593" w:firstLine="0"/>
        <w:jc w:val="both"/>
        <w:rPr>
          <w:color w:val="FF0000"/>
          <w:sz w:val="24"/>
        </w:rPr>
      </w:pPr>
      <w:r w:rsidRPr="003E675F">
        <w:rPr>
          <w:sz w:val="24"/>
        </w:rPr>
        <w:t>k</w:t>
      </w:r>
      <w:r w:rsidR="004A3E4B" w:rsidRPr="003E675F">
        <w:rPr>
          <w:sz w:val="24"/>
        </w:rPr>
        <w:t xml:space="preserve">ierownik </w:t>
      </w:r>
      <w:r w:rsidRPr="003E675F">
        <w:rPr>
          <w:sz w:val="24"/>
        </w:rPr>
        <w:t>j</w:t>
      </w:r>
      <w:r w:rsidR="004A3E4B" w:rsidRPr="003E675F">
        <w:rPr>
          <w:sz w:val="24"/>
        </w:rPr>
        <w:t xml:space="preserve">ednostki </w:t>
      </w:r>
      <w:r w:rsidR="004A3E4B">
        <w:rPr>
          <w:sz w:val="24"/>
        </w:rPr>
        <w:t xml:space="preserve">sporządza notatkę i przekazuje </w:t>
      </w:r>
      <w:r w:rsidR="004A3E4B" w:rsidRPr="003E675F">
        <w:rPr>
          <w:sz w:val="24"/>
        </w:rPr>
        <w:t>WKds</w:t>
      </w:r>
      <w:r w:rsidRPr="003E675F">
        <w:rPr>
          <w:sz w:val="24"/>
        </w:rPr>
        <w:t>JK</w:t>
      </w:r>
    </w:p>
    <w:p w14:paraId="09AAAFEC" w14:textId="77777777" w:rsidR="005D79C3" w:rsidRDefault="005D79C3" w:rsidP="005F20E2">
      <w:pPr>
        <w:pStyle w:val="Tekstpodstawowy"/>
        <w:ind w:left="216" w:right="1865"/>
        <w:jc w:val="both"/>
      </w:pPr>
    </w:p>
    <w:p w14:paraId="742B9C44" w14:textId="77777777" w:rsidR="00C653D5" w:rsidRDefault="00C653D5" w:rsidP="005F20E2">
      <w:pPr>
        <w:pStyle w:val="Tekstpodstawowy"/>
        <w:ind w:left="216" w:right="1865"/>
        <w:jc w:val="both"/>
      </w:pPr>
    </w:p>
    <w:p w14:paraId="4816CAFF" w14:textId="77777777" w:rsidR="00C653D5" w:rsidRPr="00C653D5" w:rsidRDefault="00C653D5" w:rsidP="005F20E2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C653D5">
        <w:rPr>
          <w:sz w:val="24"/>
          <w:szCs w:val="24"/>
          <w:lang w:bidi="ar-SA"/>
        </w:rPr>
        <w:t>% ocen niedostatecznych = On*100/E</w:t>
      </w:r>
    </w:p>
    <w:p w14:paraId="2D7680DD" w14:textId="77777777" w:rsidR="00C653D5" w:rsidRPr="00C653D5" w:rsidRDefault="00C653D5" w:rsidP="005F20E2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14:paraId="363A6B2A" w14:textId="77777777" w:rsidR="00C653D5" w:rsidRPr="00C653D5" w:rsidRDefault="00C653D5" w:rsidP="005F20E2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C653D5">
        <w:rPr>
          <w:sz w:val="24"/>
          <w:szCs w:val="24"/>
          <w:lang w:bidi="ar-SA"/>
        </w:rPr>
        <w:t>On – liczba ocen niedostatecznych z drugiego terminu poprawkowego</w:t>
      </w:r>
    </w:p>
    <w:p w14:paraId="7A2DEBAB" w14:textId="77777777" w:rsidR="00C653D5" w:rsidRPr="00C653D5" w:rsidRDefault="00C653D5" w:rsidP="005F20E2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C653D5">
        <w:rPr>
          <w:sz w:val="24"/>
          <w:szCs w:val="24"/>
          <w:lang w:bidi="ar-SA"/>
        </w:rPr>
        <w:t xml:space="preserve">E – liczba studentów </w:t>
      </w:r>
      <w:r w:rsidR="00FA6E64">
        <w:rPr>
          <w:sz w:val="24"/>
          <w:szCs w:val="24"/>
          <w:lang w:bidi="ar-SA"/>
        </w:rPr>
        <w:t>wykazanych na protokole z zasadniczego (pierwszego) terminu</w:t>
      </w:r>
      <w:r w:rsidRPr="00C653D5">
        <w:rPr>
          <w:sz w:val="24"/>
          <w:szCs w:val="24"/>
          <w:lang w:bidi="ar-SA"/>
        </w:rPr>
        <w:t xml:space="preserve"> egzaminu</w:t>
      </w:r>
    </w:p>
    <w:p w14:paraId="4EB6EEEA" w14:textId="77777777" w:rsidR="00C653D5" w:rsidRDefault="00C653D5" w:rsidP="005F20E2">
      <w:pPr>
        <w:pStyle w:val="Tekstpodstawowy"/>
        <w:ind w:left="216" w:right="1865"/>
        <w:jc w:val="both"/>
      </w:pPr>
    </w:p>
    <w:p w14:paraId="5AF86125" w14:textId="4F0AF817" w:rsidR="00BC1EAB" w:rsidRPr="00BC1EAB" w:rsidRDefault="00BC1EAB" w:rsidP="005F20E2">
      <w:pPr>
        <w:widowControl/>
        <w:autoSpaceDE/>
        <w:autoSpaceDN/>
        <w:jc w:val="both"/>
        <w:rPr>
          <w:i/>
          <w:color w:val="0070C0"/>
          <w:sz w:val="24"/>
          <w:szCs w:val="24"/>
          <w:lang w:bidi="ar-SA"/>
        </w:rPr>
      </w:pPr>
      <w:r w:rsidRPr="00BC1EAB">
        <w:rPr>
          <w:sz w:val="24"/>
          <w:szCs w:val="24"/>
          <w:lang w:bidi="ar-SA"/>
        </w:rPr>
        <w:t>Na podstawie niniejszej instrukcji sporządzana jest</w:t>
      </w:r>
      <w:r w:rsidRPr="00BC1EAB">
        <w:rPr>
          <w:color w:val="0070C0"/>
          <w:sz w:val="24"/>
          <w:szCs w:val="24"/>
          <w:lang w:bidi="ar-SA"/>
        </w:rPr>
        <w:t xml:space="preserve"> </w:t>
      </w:r>
      <w:r w:rsidRPr="00BC1EAB">
        <w:rPr>
          <w:i/>
          <w:color w:val="0070C0"/>
          <w:sz w:val="24"/>
          <w:szCs w:val="24"/>
          <w:lang w:bidi="ar-SA"/>
        </w:rPr>
        <w:t xml:space="preserve">Opinia osoby odpowiedzialnej za moduł kształcenia o realizacji efektów dla modułu wg </w:t>
      </w:r>
      <w:r w:rsidR="00ED1889">
        <w:rPr>
          <w:i/>
          <w:color w:val="0070C0"/>
          <w:sz w:val="24"/>
          <w:szCs w:val="24"/>
          <w:lang w:bidi="ar-SA"/>
        </w:rPr>
        <w:t>z</w:t>
      </w:r>
      <w:r w:rsidRPr="00BC1EAB">
        <w:rPr>
          <w:i/>
          <w:color w:val="0070C0"/>
          <w:sz w:val="24"/>
          <w:szCs w:val="24"/>
          <w:lang w:bidi="ar-SA"/>
        </w:rPr>
        <w:t>ał</w:t>
      </w:r>
      <w:r w:rsidR="00ED1889">
        <w:rPr>
          <w:i/>
          <w:color w:val="0070C0"/>
          <w:sz w:val="24"/>
          <w:szCs w:val="24"/>
          <w:lang w:bidi="ar-SA"/>
        </w:rPr>
        <w:t>ącznika</w:t>
      </w:r>
      <w:r w:rsidRPr="00BC1EAB">
        <w:rPr>
          <w:i/>
          <w:color w:val="0070C0"/>
          <w:sz w:val="24"/>
          <w:szCs w:val="24"/>
          <w:lang w:bidi="ar-SA"/>
        </w:rPr>
        <w:t xml:space="preserve"> I.1 – 01.</w:t>
      </w:r>
    </w:p>
    <w:p w14:paraId="05B3B5FE" w14:textId="77777777" w:rsidR="00BC1EAB" w:rsidRDefault="00BC1EAB" w:rsidP="005F20E2">
      <w:pPr>
        <w:pStyle w:val="Tekstpodstawowy"/>
        <w:ind w:left="216" w:right="1865"/>
        <w:jc w:val="both"/>
      </w:pPr>
    </w:p>
    <w:p w14:paraId="5A5973D0" w14:textId="77777777" w:rsidR="005D79C3" w:rsidRDefault="005D79C3" w:rsidP="005F20E2">
      <w:pPr>
        <w:pStyle w:val="Tekstpodstawowy"/>
        <w:spacing w:before="7"/>
        <w:jc w:val="both"/>
      </w:pPr>
    </w:p>
    <w:p w14:paraId="34BCE8A7" w14:textId="72DC671D" w:rsidR="005D79C3" w:rsidRDefault="004A3E4B" w:rsidP="005F20E2">
      <w:pPr>
        <w:pStyle w:val="Nagwek1"/>
        <w:numPr>
          <w:ilvl w:val="0"/>
          <w:numId w:val="5"/>
        </w:numPr>
        <w:tabs>
          <w:tab w:val="left" w:pos="456"/>
        </w:tabs>
        <w:jc w:val="both"/>
      </w:pPr>
      <w:r>
        <w:t>Inne sposoby/ źródła weryfikowania efektów</w:t>
      </w:r>
      <w:r w:rsidR="00FA6E64">
        <w:t xml:space="preserve"> uczenia się</w:t>
      </w:r>
    </w:p>
    <w:p w14:paraId="4E360C55" w14:textId="77777777" w:rsidR="005D79C3" w:rsidRDefault="004A3E4B" w:rsidP="005F20E2">
      <w:pPr>
        <w:pStyle w:val="Akapitzlist"/>
        <w:numPr>
          <w:ilvl w:val="0"/>
          <w:numId w:val="4"/>
        </w:numPr>
        <w:tabs>
          <w:tab w:val="left" w:pos="356"/>
        </w:tabs>
        <w:spacing w:before="178" w:line="275" w:lineRule="exact"/>
        <w:ind w:left="355"/>
        <w:jc w:val="both"/>
        <w:rPr>
          <w:sz w:val="24"/>
        </w:rPr>
      </w:pPr>
      <w:r>
        <w:rPr>
          <w:sz w:val="24"/>
        </w:rPr>
        <w:t>ankieta zajęć</w:t>
      </w:r>
      <w:r>
        <w:rPr>
          <w:spacing w:val="-3"/>
          <w:sz w:val="24"/>
        </w:rPr>
        <w:t xml:space="preserve"> </w:t>
      </w:r>
      <w:r>
        <w:rPr>
          <w:sz w:val="24"/>
        </w:rPr>
        <w:t>dydaktycznych,</w:t>
      </w:r>
    </w:p>
    <w:p w14:paraId="0A840587" w14:textId="77777777" w:rsidR="005D79C3" w:rsidRDefault="004A3E4B" w:rsidP="005F20E2">
      <w:pPr>
        <w:pStyle w:val="Akapitzlist"/>
        <w:numPr>
          <w:ilvl w:val="0"/>
          <w:numId w:val="4"/>
        </w:numPr>
        <w:tabs>
          <w:tab w:val="left" w:pos="356"/>
        </w:tabs>
        <w:spacing w:line="275" w:lineRule="exact"/>
        <w:ind w:left="355" w:hanging="141"/>
        <w:jc w:val="both"/>
        <w:rPr>
          <w:sz w:val="24"/>
        </w:rPr>
      </w:pPr>
      <w:r>
        <w:rPr>
          <w:sz w:val="24"/>
        </w:rPr>
        <w:t>hospitacje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</w:p>
    <w:p w14:paraId="05D4CE0F" w14:textId="77777777" w:rsidR="005D79C3" w:rsidRDefault="004A3E4B" w:rsidP="005F20E2">
      <w:pPr>
        <w:pStyle w:val="Akapitzlist"/>
        <w:numPr>
          <w:ilvl w:val="0"/>
          <w:numId w:val="4"/>
        </w:numPr>
        <w:tabs>
          <w:tab w:val="left" w:pos="356"/>
        </w:tabs>
        <w:ind w:left="355" w:hanging="141"/>
        <w:jc w:val="both"/>
        <w:rPr>
          <w:sz w:val="24"/>
        </w:rPr>
      </w:pPr>
      <w:r>
        <w:rPr>
          <w:sz w:val="24"/>
        </w:rPr>
        <w:t xml:space="preserve">ankieta praktyk </w:t>
      </w:r>
    </w:p>
    <w:p w14:paraId="4FF1C9E6" w14:textId="77777777" w:rsidR="005D79C3" w:rsidRDefault="004A3E4B" w:rsidP="005F20E2">
      <w:pPr>
        <w:pStyle w:val="Akapitzlist"/>
        <w:numPr>
          <w:ilvl w:val="0"/>
          <w:numId w:val="4"/>
        </w:numPr>
        <w:tabs>
          <w:tab w:val="left" w:pos="406"/>
        </w:tabs>
        <w:ind w:left="215" w:right="589" w:firstLine="0"/>
        <w:jc w:val="both"/>
        <w:rPr>
          <w:sz w:val="24"/>
        </w:rPr>
      </w:pPr>
      <w:r>
        <w:rPr>
          <w:sz w:val="24"/>
        </w:rPr>
        <w:t>informacje uzyskane np.: od interesariuszy, konsultacje z podmiotami, otwarte zebranie społeczności i</w:t>
      </w:r>
      <w:r>
        <w:rPr>
          <w:spacing w:val="-1"/>
          <w:sz w:val="24"/>
        </w:rPr>
        <w:t xml:space="preserve"> </w:t>
      </w:r>
      <w:r>
        <w:rPr>
          <w:sz w:val="24"/>
        </w:rPr>
        <w:t>inne.</w:t>
      </w:r>
    </w:p>
    <w:p w14:paraId="09DB5C18" w14:textId="0C6CBECC" w:rsidR="005D79C3" w:rsidRDefault="004A3E4B" w:rsidP="005F20E2">
      <w:pPr>
        <w:pStyle w:val="Akapitzlist"/>
        <w:numPr>
          <w:ilvl w:val="0"/>
          <w:numId w:val="4"/>
        </w:numPr>
        <w:tabs>
          <w:tab w:val="left" w:pos="356"/>
        </w:tabs>
        <w:ind w:left="355" w:hanging="141"/>
        <w:jc w:val="both"/>
        <w:rPr>
          <w:sz w:val="24"/>
        </w:rPr>
      </w:pPr>
      <w:r>
        <w:rPr>
          <w:sz w:val="24"/>
        </w:rPr>
        <w:t xml:space="preserve">roczna ocena efektów </w:t>
      </w:r>
      <w:r w:rsidR="005F20E2">
        <w:rPr>
          <w:sz w:val="24"/>
        </w:rPr>
        <w:t xml:space="preserve">uczenia się </w:t>
      </w:r>
      <w:r>
        <w:rPr>
          <w:sz w:val="24"/>
        </w:rPr>
        <w:t>zawarta w raporcie</w:t>
      </w:r>
      <w:r>
        <w:rPr>
          <w:spacing w:val="-5"/>
          <w:sz w:val="24"/>
        </w:rPr>
        <w:t xml:space="preserve"> </w:t>
      </w:r>
      <w:r>
        <w:rPr>
          <w:sz w:val="24"/>
        </w:rPr>
        <w:t>WKdsJK</w:t>
      </w:r>
    </w:p>
    <w:p w14:paraId="3F68A889" w14:textId="309B585B" w:rsidR="00AD521D" w:rsidRPr="003E675F" w:rsidRDefault="005F20E2" w:rsidP="003E675F">
      <w:pPr>
        <w:tabs>
          <w:tab w:val="left" w:pos="356"/>
        </w:tabs>
        <w:ind w:left="214"/>
        <w:jc w:val="both"/>
        <w:rPr>
          <w:color w:val="FF0000"/>
          <w:sz w:val="24"/>
        </w:rPr>
      </w:pPr>
      <w:r>
        <w:rPr>
          <w:sz w:val="24"/>
        </w:rPr>
        <w:t xml:space="preserve">- </w:t>
      </w:r>
      <w:r w:rsidR="00AD521D" w:rsidRPr="003E675F">
        <w:rPr>
          <w:sz w:val="24"/>
        </w:rPr>
        <w:t>teczka przedmiotu</w:t>
      </w:r>
      <w:r w:rsidR="00271B8F" w:rsidRPr="003E675F">
        <w:rPr>
          <w:sz w:val="24"/>
        </w:rPr>
        <w:t xml:space="preserve">, </w:t>
      </w:r>
      <w:r w:rsidR="00AD521D" w:rsidRPr="003E675F">
        <w:rPr>
          <w:sz w:val="24"/>
        </w:rPr>
        <w:t xml:space="preserve"> </w:t>
      </w:r>
      <w:r w:rsidR="00271B8F" w:rsidRPr="003E675F">
        <w:rPr>
          <w:sz w:val="24"/>
        </w:rPr>
        <w:t xml:space="preserve"> protokół walidacji teczki przedmiot</w:t>
      </w:r>
      <w:r w:rsidRPr="003E675F">
        <w:rPr>
          <w:sz w:val="24"/>
        </w:rPr>
        <w:t>u</w:t>
      </w:r>
    </w:p>
    <w:p w14:paraId="2D1662DE" w14:textId="77777777" w:rsidR="005D79C3" w:rsidRDefault="005D79C3" w:rsidP="005F20E2">
      <w:pPr>
        <w:pStyle w:val="Tekstpodstawowy"/>
        <w:spacing w:before="5"/>
        <w:jc w:val="both"/>
      </w:pPr>
    </w:p>
    <w:p w14:paraId="4EDBA2FC" w14:textId="77777777" w:rsidR="005D79C3" w:rsidRDefault="004A3E4B" w:rsidP="005F20E2">
      <w:pPr>
        <w:pStyle w:val="Nagwek1"/>
        <w:numPr>
          <w:ilvl w:val="0"/>
          <w:numId w:val="5"/>
        </w:numPr>
        <w:tabs>
          <w:tab w:val="left" w:pos="533"/>
        </w:tabs>
        <w:ind w:left="215" w:right="589" w:firstLine="0"/>
        <w:jc w:val="both"/>
      </w:pPr>
      <w:r>
        <w:t xml:space="preserve">Archiwizacja prac studenckich dokumentujących osiągnięcie założonych efektów </w:t>
      </w:r>
      <w:r w:rsidR="00C653D5">
        <w:t xml:space="preserve"> uczenia się</w:t>
      </w:r>
    </w:p>
    <w:p w14:paraId="5B086A32" w14:textId="77777777" w:rsidR="005D79C3" w:rsidRDefault="005D79C3" w:rsidP="005F20E2">
      <w:pPr>
        <w:pStyle w:val="Tekstpodstawowy"/>
        <w:spacing w:before="6"/>
        <w:jc w:val="both"/>
        <w:rPr>
          <w:b/>
          <w:sz w:val="23"/>
        </w:rPr>
      </w:pPr>
    </w:p>
    <w:p w14:paraId="6CDEF965" w14:textId="529972CC" w:rsidR="005D79C3" w:rsidRDefault="004A3E4B" w:rsidP="004B7937">
      <w:pPr>
        <w:pStyle w:val="Tekstpodstawowy"/>
        <w:spacing w:before="1"/>
        <w:ind w:left="215" w:right="591"/>
        <w:jc w:val="both"/>
      </w:pPr>
      <w:r>
        <w:t>Dokumentacja (</w:t>
      </w:r>
      <w:r w:rsidR="00AD521D" w:rsidRPr="003E675F">
        <w:t xml:space="preserve">teczka przedmiotu </w:t>
      </w:r>
      <w:r w:rsidR="00AD521D">
        <w:t>-</w:t>
      </w:r>
      <w:r>
        <w:t>prace zaliczeniowe i egzaminacyjne, testy, projekty, oraz inne materiały) potwierdzając</w:t>
      </w:r>
      <w:r w:rsidR="000651B9">
        <w:t>e</w:t>
      </w:r>
      <w:r>
        <w:t xml:space="preserve"> zdobycie przez studenta założonych w programie efektów </w:t>
      </w:r>
      <w:r w:rsidR="00C653D5">
        <w:t xml:space="preserve">uczenia się </w:t>
      </w:r>
      <w:r>
        <w:t>są archiwizowane</w:t>
      </w:r>
      <w:r w:rsidR="00AD521D">
        <w:t xml:space="preserve"> </w:t>
      </w:r>
      <w:r w:rsidR="00AD521D" w:rsidRPr="003E675F">
        <w:t xml:space="preserve">przez nauczyciela odpowiedzialnego za przedmiot </w:t>
      </w:r>
      <w:r w:rsidRPr="003E675F">
        <w:t xml:space="preserve"> </w:t>
      </w:r>
      <w:r>
        <w:t xml:space="preserve">przez okres </w:t>
      </w:r>
      <w:r w:rsidRPr="003E675F">
        <w:t>nie krótszy niż</w:t>
      </w:r>
      <w:r w:rsidR="000651B9" w:rsidRPr="003E675F">
        <w:t xml:space="preserve"> 1</w:t>
      </w:r>
      <w:r w:rsidRPr="003E675F">
        <w:t xml:space="preserve"> rok</w:t>
      </w:r>
      <w:r>
        <w:t xml:space="preserve"> po zakończeniu cyklu kształcenia w celu dokonywania cyklicznych przeglądów. Cykl kształcenia: I, II stopień studiów.</w:t>
      </w:r>
    </w:p>
    <w:p w14:paraId="411293D9" w14:textId="77777777" w:rsidR="00B77953" w:rsidRDefault="00B77953">
      <w:pPr>
        <w:pStyle w:val="Tekstpodstawowy"/>
        <w:spacing w:before="1"/>
        <w:ind w:left="215" w:right="591"/>
        <w:jc w:val="both"/>
      </w:pPr>
    </w:p>
    <w:p w14:paraId="00BEC4ED" w14:textId="77777777" w:rsidR="00B77953" w:rsidRPr="000A3047" w:rsidRDefault="00262FC9" w:rsidP="005F20E2">
      <w:pPr>
        <w:pStyle w:val="Tekstpodstawowy"/>
        <w:numPr>
          <w:ilvl w:val="0"/>
          <w:numId w:val="5"/>
        </w:numPr>
        <w:spacing w:before="1"/>
        <w:ind w:right="591"/>
        <w:jc w:val="both"/>
        <w:rPr>
          <w:b/>
        </w:rPr>
      </w:pPr>
      <w:r>
        <w:rPr>
          <w:b/>
        </w:rPr>
        <w:t>W</w:t>
      </w:r>
      <w:r w:rsidR="00B77953" w:rsidRPr="000A3047">
        <w:rPr>
          <w:b/>
        </w:rPr>
        <w:t>alidacj</w:t>
      </w:r>
      <w:r>
        <w:rPr>
          <w:b/>
        </w:rPr>
        <w:t>a</w:t>
      </w:r>
      <w:r w:rsidR="00B77953" w:rsidRPr="000A3047">
        <w:rPr>
          <w:b/>
        </w:rPr>
        <w:t xml:space="preserve"> </w:t>
      </w:r>
      <w:r w:rsidR="000651B9">
        <w:rPr>
          <w:b/>
        </w:rPr>
        <w:t xml:space="preserve">procesu </w:t>
      </w:r>
      <w:r w:rsidR="00283A6B">
        <w:rPr>
          <w:b/>
        </w:rPr>
        <w:t>uczenia</w:t>
      </w:r>
    </w:p>
    <w:p w14:paraId="31956A73" w14:textId="77777777" w:rsidR="00B77953" w:rsidRDefault="00B77953" w:rsidP="005F20E2">
      <w:pPr>
        <w:pStyle w:val="Tekstpodstawowy"/>
        <w:spacing w:before="1"/>
        <w:ind w:left="216" w:right="591"/>
        <w:jc w:val="both"/>
      </w:pPr>
    </w:p>
    <w:p w14:paraId="4C219A04" w14:textId="63D5F0D9" w:rsidR="00B77953" w:rsidRDefault="00B77953" w:rsidP="005F20E2">
      <w:pPr>
        <w:pStyle w:val="Tekstpodstawowy"/>
        <w:numPr>
          <w:ilvl w:val="0"/>
          <w:numId w:val="6"/>
        </w:numPr>
        <w:spacing w:before="1"/>
        <w:ind w:right="591"/>
        <w:jc w:val="both"/>
      </w:pPr>
      <w:r>
        <w:t xml:space="preserve">Walidacja jest procesem potwierdzania przez upoważnione osoby </w:t>
      </w:r>
      <w:r w:rsidR="000651B9">
        <w:t>(</w:t>
      </w:r>
      <w:r>
        <w:t xml:space="preserve">WKdsJK), że metody oceny zapisane w sylabusie pozwalają na sprawdzenie czy poszczególne efekty </w:t>
      </w:r>
      <w:r w:rsidR="005F20E2">
        <w:t xml:space="preserve">uczenia się </w:t>
      </w:r>
      <w:r>
        <w:t>zostały osiągnięte przez studenta.</w:t>
      </w:r>
    </w:p>
    <w:p w14:paraId="401E616F" w14:textId="01BBC445" w:rsidR="000651B9" w:rsidRPr="005F20E2" w:rsidRDefault="000651B9" w:rsidP="005F20E2">
      <w:pPr>
        <w:pStyle w:val="Tekstpodstawowy"/>
        <w:numPr>
          <w:ilvl w:val="0"/>
          <w:numId w:val="6"/>
        </w:numPr>
        <w:spacing w:before="1"/>
        <w:ind w:right="591"/>
        <w:jc w:val="both"/>
        <w:rPr>
          <w:color w:val="FF0000"/>
        </w:rPr>
      </w:pPr>
      <w:r>
        <w:t xml:space="preserve">Walidację przeprowadza się na podstawie dokumentacji procesu uczenia zawartej w </w:t>
      </w:r>
      <w:r w:rsidR="00AD521D" w:rsidRPr="003E675F">
        <w:t>t</w:t>
      </w:r>
      <w:r w:rsidRPr="003E675F">
        <w:t>eczce przedmiotu.</w:t>
      </w:r>
    </w:p>
    <w:p w14:paraId="688CB68A" w14:textId="21858E86" w:rsidR="00B77953" w:rsidRDefault="00B77953" w:rsidP="005F20E2">
      <w:pPr>
        <w:pStyle w:val="Tekstpodstawowy"/>
        <w:numPr>
          <w:ilvl w:val="0"/>
          <w:numId w:val="6"/>
        </w:numPr>
        <w:spacing w:before="1"/>
        <w:ind w:right="591"/>
        <w:jc w:val="both"/>
      </w:pPr>
      <w:r>
        <w:t xml:space="preserve">Walidacja efektów </w:t>
      </w:r>
      <w:r w:rsidR="005F20E2">
        <w:t xml:space="preserve">uczenia się </w:t>
      </w:r>
      <w:r>
        <w:t>dotyczy wszystkich zajęć realizowanych według założeń zgodnych z Polską Ramą Kwalifikacji (PRK).</w:t>
      </w:r>
    </w:p>
    <w:p w14:paraId="7943B674" w14:textId="1BB96E6B" w:rsidR="00B77953" w:rsidRDefault="00B77953" w:rsidP="005F20E2">
      <w:pPr>
        <w:pStyle w:val="Tekstpodstawowy"/>
        <w:numPr>
          <w:ilvl w:val="0"/>
          <w:numId w:val="6"/>
        </w:numPr>
        <w:spacing w:before="1"/>
        <w:ind w:right="591"/>
        <w:jc w:val="both"/>
      </w:pPr>
      <w:r>
        <w:t xml:space="preserve">Za walidację przedmiotowych/modułowych efektów </w:t>
      </w:r>
      <w:r w:rsidR="005F20E2">
        <w:t xml:space="preserve">uczenia się </w:t>
      </w:r>
      <w:r>
        <w:t>odpowiedzialna jest</w:t>
      </w:r>
      <w:r w:rsidRPr="00B77953">
        <w:t xml:space="preserve"> </w:t>
      </w:r>
      <w:r>
        <w:t xml:space="preserve">Wydziałowa Komisja ds. Jakości Kształcenia. </w:t>
      </w:r>
    </w:p>
    <w:p w14:paraId="35BB76AE" w14:textId="09A4AD49" w:rsidR="00B77953" w:rsidRDefault="00B77953" w:rsidP="005F20E2">
      <w:pPr>
        <w:pStyle w:val="Tekstpodstawowy"/>
        <w:numPr>
          <w:ilvl w:val="0"/>
          <w:numId w:val="6"/>
        </w:numPr>
        <w:spacing w:before="1"/>
        <w:ind w:right="591"/>
        <w:jc w:val="both"/>
      </w:pPr>
      <w:r>
        <w:t xml:space="preserve">Walidacja </w:t>
      </w:r>
      <w:r w:rsidR="00FF55D6">
        <w:t xml:space="preserve">zostanie </w:t>
      </w:r>
      <w:r>
        <w:t xml:space="preserve">przeprowadzona </w:t>
      </w:r>
      <w:r w:rsidR="00FF55D6">
        <w:t>dla wybranych</w:t>
      </w:r>
      <w:r w:rsidRPr="005F20E2">
        <w:t xml:space="preserve"> </w:t>
      </w:r>
      <w:r w:rsidR="000651B9">
        <w:t xml:space="preserve">przedmiotów prowadzonych na danym kierunku w </w:t>
      </w:r>
      <w:r w:rsidR="006E5855">
        <w:t xml:space="preserve">jednym </w:t>
      </w:r>
      <w:r w:rsidR="000651B9">
        <w:t>semestrze</w:t>
      </w:r>
      <w:r>
        <w:t xml:space="preserve">. </w:t>
      </w:r>
    </w:p>
    <w:p w14:paraId="73C4B278" w14:textId="03B1609A" w:rsidR="00B77953" w:rsidRDefault="00B77953" w:rsidP="005F20E2">
      <w:pPr>
        <w:pStyle w:val="Tekstpodstawowy"/>
        <w:numPr>
          <w:ilvl w:val="0"/>
          <w:numId w:val="6"/>
        </w:numPr>
        <w:spacing w:before="1"/>
        <w:ind w:right="591"/>
        <w:jc w:val="both"/>
      </w:pPr>
      <w:r>
        <w:t xml:space="preserve">Walidacja </w:t>
      </w:r>
      <w:r w:rsidR="00FF55D6">
        <w:t>powinna być</w:t>
      </w:r>
      <w:r>
        <w:t xml:space="preserve"> przeprowadzona po każdym semestrze akademickim (zimowym oraz letnim) w stosunku do osób, u których stwierdzono niezgodności </w:t>
      </w:r>
      <w:r w:rsidRPr="003E675F">
        <w:t>w sylabusie oraz wszystkich kart przedmiotów</w:t>
      </w:r>
      <w:r w:rsidRPr="005F20E2">
        <w:t xml:space="preserve">, </w:t>
      </w:r>
      <w:r>
        <w:t xml:space="preserve">które zostały wprowadzone po raz pierwszy w danym roku akademickim. </w:t>
      </w:r>
    </w:p>
    <w:p w14:paraId="5BFFADD0" w14:textId="0E43EC42" w:rsidR="00B77953" w:rsidRDefault="00B77953" w:rsidP="005F20E2">
      <w:pPr>
        <w:pStyle w:val="Tekstpodstawowy"/>
        <w:numPr>
          <w:ilvl w:val="0"/>
          <w:numId w:val="6"/>
        </w:numPr>
        <w:spacing w:before="1"/>
        <w:ind w:right="591"/>
        <w:jc w:val="both"/>
      </w:pPr>
      <w:r>
        <w:t>Sposobem walidacji jest</w:t>
      </w:r>
      <w:r w:rsidR="006E5855">
        <w:t xml:space="preserve"> ocena dokumentacji zgromadzonej w teczce przedmiotu </w:t>
      </w:r>
      <w:r w:rsidR="00217B60" w:rsidRPr="003E675F">
        <w:t xml:space="preserve">a w przypadku uwag WKdsJK </w:t>
      </w:r>
      <w:r w:rsidRPr="003E675F">
        <w:t xml:space="preserve">rozmowa członków </w:t>
      </w:r>
      <w:r w:rsidR="006E5855" w:rsidRPr="003E675F">
        <w:t xml:space="preserve">WKdsJK </w:t>
      </w:r>
      <w:r w:rsidRPr="003E675F">
        <w:t>z nauczycielem akademickim</w:t>
      </w:r>
      <w:r w:rsidRPr="003E675F">
        <w:rPr>
          <w:u w:val="single"/>
        </w:rPr>
        <w:t xml:space="preserve"> </w:t>
      </w:r>
      <w:r>
        <w:t>odpowiedzialnym za przedmiot w bieżącym semestrze akademickim.</w:t>
      </w:r>
    </w:p>
    <w:p w14:paraId="159D5817" w14:textId="0B98987C" w:rsidR="00B77953" w:rsidRPr="00B21BD2" w:rsidRDefault="00B77953" w:rsidP="003E675F">
      <w:pPr>
        <w:pStyle w:val="Tekstpodstawowy"/>
        <w:spacing w:before="1"/>
        <w:ind w:left="816" w:right="591"/>
        <w:jc w:val="both"/>
        <w:rPr>
          <w:strike/>
        </w:rPr>
      </w:pPr>
      <w:r w:rsidRPr="003E675F">
        <w:t xml:space="preserve">Nauczyciel akademicki zostanie </w:t>
      </w:r>
      <w:r w:rsidRPr="00B21BD2">
        <w:t>poinformowany (drogą elektroniczną) przynajmniej z 3 tygodniowym wyprzedzeniem</w:t>
      </w:r>
      <w:r w:rsidR="00271B8F" w:rsidRPr="00B21BD2">
        <w:t xml:space="preserve">, że </w:t>
      </w:r>
      <w:r w:rsidR="00271B8F" w:rsidRPr="003E675F">
        <w:t>WKdsJK będzie oceniać dokumentację procesu uczenia zawartą w</w:t>
      </w:r>
      <w:r w:rsidR="00271B8F" w:rsidRPr="00B21BD2">
        <w:t xml:space="preserve"> </w:t>
      </w:r>
      <w:r w:rsidR="00271B8F" w:rsidRPr="003E675F">
        <w:t>teczce przedmiotu.</w:t>
      </w:r>
      <w:r w:rsidR="00271B8F" w:rsidRPr="00B21BD2">
        <w:t xml:space="preserve"> </w:t>
      </w:r>
      <w:r w:rsidRPr="00B21BD2">
        <w:t xml:space="preserve"> </w:t>
      </w:r>
    </w:p>
    <w:p w14:paraId="50493236" w14:textId="77777777" w:rsidR="00B77953" w:rsidRDefault="00B77953" w:rsidP="005F20E2">
      <w:pPr>
        <w:pStyle w:val="Tekstpodstawowy"/>
        <w:numPr>
          <w:ilvl w:val="0"/>
          <w:numId w:val="6"/>
        </w:numPr>
        <w:spacing w:before="1"/>
        <w:ind w:right="591"/>
        <w:jc w:val="both"/>
      </w:pPr>
      <w:r>
        <w:t>Z każdej przeprowadzonej walidacji sporządza się protokół (</w:t>
      </w:r>
      <w:r w:rsidRPr="00C53B1E">
        <w:rPr>
          <w:i/>
          <w:color w:val="4F81BD" w:themeColor="accent1"/>
        </w:rPr>
        <w:t>załącznik I.1-0</w:t>
      </w:r>
      <w:r w:rsidR="00FF1599" w:rsidRPr="00C53B1E">
        <w:rPr>
          <w:i/>
          <w:color w:val="4F81BD" w:themeColor="accent1"/>
        </w:rPr>
        <w:t>2</w:t>
      </w:r>
      <w:r>
        <w:t>), który przekazywany jest do</w:t>
      </w:r>
      <w:r w:rsidR="00F661EE">
        <w:t xml:space="preserve"> Przewodniczącego</w:t>
      </w:r>
      <w:r>
        <w:t xml:space="preserve"> Wydziałowej Komisji ds. Jakości Kształcenia.</w:t>
      </w:r>
    </w:p>
    <w:p w14:paraId="231822E0" w14:textId="781E72E2" w:rsidR="00B77953" w:rsidRDefault="00262FC9" w:rsidP="005F20E2">
      <w:pPr>
        <w:pStyle w:val="Tekstpodstawowy"/>
        <w:numPr>
          <w:ilvl w:val="0"/>
          <w:numId w:val="6"/>
        </w:numPr>
        <w:spacing w:before="1"/>
        <w:ind w:right="591"/>
        <w:jc w:val="both"/>
      </w:pPr>
      <w:r>
        <w:t>WKdsJK opracowuje</w:t>
      </w:r>
      <w:r w:rsidR="00B77953">
        <w:t xml:space="preserve"> </w:t>
      </w:r>
      <w:r>
        <w:t xml:space="preserve">dla poszczególnych kierunków </w:t>
      </w:r>
      <w:r w:rsidR="00B77953">
        <w:t>raport walidacji</w:t>
      </w:r>
      <w:r w:rsidR="00AF7479">
        <w:t xml:space="preserve"> (</w:t>
      </w:r>
      <w:r w:rsidR="00C53B1E" w:rsidRPr="00C53B1E">
        <w:rPr>
          <w:i/>
          <w:color w:val="4F81BD" w:themeColor="accent1"/>
        </w:rPr>
        <w:t xml:space="preserve">załącznik </w:t>
      </w:r>
      <w:r w:rsidR="00AF7479" w:rsidRPr="00C53B1E">
        <w:rPr>
          <w:i/>
          <w:color w:val="4F81BD" w:themeColor="accent1"/>
        </w:rPr>
        <w:t>I.1-0</w:t>
      </w:r>
      <w:r w:rsidR="00FF1599" w:rsidRPr="00C53B1E">
        <w:rPr>
          <w:i/>
          <w:color w:val="4F81BD" w:themeColor="accent1"/>
        </w:rPr>
        <w:t>3</w:t>
      </w:r>
      <w:r w:rsidR="00AF7479">
        <w:t>)</w:t>
      </w:r>
      <w:r w:rsidR="00B77953">
        <w:t xml:space="preserve"> </w:t>
      </w:r>
      <w:r w:rsidR="00F661EE">
        <w:t xml:space="preserve">procesu uczenia dla </w:t>
      </w:r>
      <w:r w:rsidR="00B77953">
        <w:t xml:space="preserve">przedmiotów/modułów za poprzedni rok akademicki. Wyniki walidacji z poszczególnych kierunków są przekazywane właściwemu </w:t>
      </w:r>
      <w:r w:rsidR="00271B8F" w:rsidRPr="003E675F">
        <w:t>P</w:t>
      </w:r>
      <w:r w:rsidR="00B77953" w:rsidRPr="003E675F">
        <w:t>ro</w:t>
      </w:r>
      <w:r w:rsidR="00B77953">
        <w:t>dziekanowi do 3</w:t>
      </w:r>
      <w:r w:rsidR="00FF55D6">
        <w:t>1</w:t>
      </w:r>
      <w:r w:rsidR="00B77953">
        <w:t xml:space="preserve"> października. </w:t>
      </w:r>
    </w:p>
    <w:p w14:paraId="6FFEBC5F" w14:textId="77777777" w:rsidR="00B77953" w:rsidRDefault="00B77953" w:rsidP="005F20E2">
      <w:pPr>
        <w:pStyle w:val="Tekstpodstawowy"/>
        <w:numPr>
          <w:ilvl w:val="0"/>
          <w:numId w:val="6"/>
        </w:numPr>
        <w:spacing w:before="1"/>
        <w:ind w:right="591"/>
        <w:jc w:val="both"/>
      </w:pPr>
      <w:r>
        <w:t xml:space="preserve">Prodziekani odpowiedzialni za kierunki studiów są zobowiązani do przedstawienia raportów walidacji efektów kształcenia właściwym </w:t>
      </w:r>
      <w:r w:rsidR="00262FC9">
        <w:t>Radom Programowym i D</w:t>
      </w:r>
      <w:r>
        <w:t xml:space="preserve">ziekanowi wydziału do 30 listopada. </w:t>
      </w:r>
    </w:p>
    <w:p w14:paraId="1A8D6FEA" w14:textId="77777777" w:rsidR="00B77953" w:rsidRDefault="00262FC9" w:rsidP="005F20E2">
      <w:pPr>
        <w:pStyle w:val="Tekstpodstawowy"/>
        <w:numPr>
          <w:ilvl w:val="0"/>
          <w:numId w:val="6"/>
        </w:numPr>
        <w:spacing w:before="1"/>
        <w:ind w:right="591"/>
        <w:jc w:val="both"/>
      </w:pPr>
      <w:r>
        <w:t>Wydziałowa Komisja</w:t>
      </w:r>
      <w:r w:rsidR="00B77953">
        <w:t xml:space="preserve"> ds. </w:t>
      </w:r>
      <w:r>
        <w:t>Jakości Kształcenia zamieszcza</w:t>
      </w:r>
      <w:r w:rsidR="00B77953">
        <w:t xml:space="preserve"> wyniki walidacji z poszczególnych kierunków w </w:t>
      </w:r>
      <w:r>
        <w:t xml:space="preserve">Raporcie Rocznym z Doskonalenia Jakości Kształcenia </w:t>
      </w:r>
      <w:r w:rsidR="00B77953">
        <w:t xml:space="preserve">do 20 stycznia. </w:t>
      </w:r>
    </w:p>
    <w:p w14:paraId="3F0B30F6" w14:textId="432A3DE4" w:rsidR="00B77953" w:rsidRDefault="00B77953" w:rsidP="005F20E2">
      <w:pPr>
        <w:pStyle w:val="Tekstpodstawowy"/>
        <w:numPr>
          <w:ilvl w:val="0"/>
          <w:numId w:val="6"/>
        </w:numPr>
        <w:spacing w:before="1"/>
        <w:ind w:right="591"/>
        <w:jc w:val="both"/>
      </w:pPr>
      <w:r>
        <w:t xml:space="preserve">Za wprowadzenie działań naprawczych walidacji efektów </w:t>
      </w:r>
      <w:r w:rsidR="00B21BD2">
        <w:t xml:space="preserve">uczenia się </w:t>
      </w:r>
      <w:r>
        <w:t>na kierunku, zaproponowanych przez</w:t>
      </w:r>
      <w:r w:rsidR="00B21BD2">
        <w:t xml:space="preserve"> </w:t>
      </w:r>
      <w:r w:rsidR="00262FC9">
        <w:t>WKdsJK</w:t>
      </w:r>
      <w:r>
        <w:t xml:space="preserve">, odpowiedzialny </w:t>
      </w:r>
      <w:r w:rsidRPr="003E675F">
        <w:t xml:space="preserve">jest </w:t>
      </w:r>
      <w:r w:rsidR="00AD521D" w:rsidRPr="003E675F">
        <w:t>P</w:t>
      </w:r>
      <w:r w:rsidRPr="003E675F">
        <w:t>rodziekan.</w:t>
      </w:r>
    </w:p>
    <w:p w14:paraId="2B6215C0" w14:textId="24AA99BB" w:rsidR="00B77953" w:rsidRDefault="00B77953" w:rsidP="005F20E2">
      <w:pPr>
        <w:pStyle w:val="Tekstpodstawowy"/>
        <w:numPr>
          <w:ilvl w:val="0"/>
          <w:numId w:val="6"/>
        </w:numPr>
        <w:spacing w:before="1"/>
        <w:ind w:right="591"/>
        <w:jc w:val="both"/>
      </w:pPr>
      <w:r>
        <w:t xml:space="preserve">Wprowadzone zmiany efektów </w:t>
      </w:r>
      <w:r w:rsidR="00B21BD2">
        <w:t xml:space="preserve">uczenia się </w:t>
      </w:r>
      <w:r>
        <w:t xml:space="preserve">na kierunku muszą być realizowane według </w:t>
      </w:r>
      <w:r w:rsidRPr="003E675F">
        <w:t>PRK</w:t>
      </w:r>
      <w:r w:rsidR="00B21BD2" w:rsidRPr="003E675F">
        <w:t xml:space="preserve"> </w:t>
      </w:r>
      <w:r>
        <w:t xml:space="preserve">i zgodne z </w:t>
      </w:r>
      <w:r w:rsidR="00AB213E" w:rsidRPr="003E675F">
        <w:t xml:space="preserve">obowiązująca procedurą </w:t>
      </w:r>
      <w:r>
        <w:t>zatwierdzania efektów</w:t>
      </w:r>
      <w:r w:rsidR="00B21BD2">
        <w:t xml:space="preserve"> uczenia się</w:t>
      </w:r>
      <w:r>
        <w:t>.</w:t>
      </w:r>
      <w:r w:rsidR="00856D12">
        <w:t xml:space="preserve"> </w:t>
      </w:r>
    </w:p>
    <w:p w14:paraId="6CE92C0E" w14:textId="77777777" w:rsidR="00B77953" w:rsidRDefault="00B77953" w:rsidP="005F20E2">
      <w:pPr>
        <w:pStyle w:val="Tekstpodstawowy"/>
        <w:numPr>
          <w:ilvl w:val="0"/>
          <w:numId w:val="6"/>
        </w:numPr>
        <w:spacing w:before="1"/>
        <w:ind w:right="591"/>
        <w:jc w:val="both"/>
      </w:pPr>
      <w:r>
        <w:t>Wyniki walidacji zebrane z całego cyklu kształcenia mogą być podstawą do zmiany programu studiów.</w:t>
      </w:r>
    </w:p>
    <w:p w14:paraId="484C15F6" w14:textId="77777777" w:rsidR="00B77953" w:rsidRDefault="00B77953" w:rsidP="005F20E2">
      <w:pPr>
        <w:pStyle w:val="Tekstpodstawowy"/>
        <w:spacing w:before="1"/>
        <w:ind w:left="816" w:right="591"/>
        <w:jc w:val="both"/>
      </w:pPr>
    </w:p>
    <w:p w14:paraId="29F36864" w14:textId="77777777" w:rsidR="005D79C3" w:rsidRDefault="005D79C3" w:rsidP="005F20E2">
      <w:pPr>
        <w:pStyle w:val="Tekstpodstawowy"/>
        <w:spacing w:before="4"/>
        <w:jc w:val="both"/>
      </w:pPr>
    </w:p>
    <w:p w14:paraId="79F89EFD" w14:textId="2E5A4029" w:rsidR="005D79C3" w:rsidRDefault="009B7750" w:rsidP="005F20E2">
      <w:pPr>
        <w:pStyle w:val="Nagwek1"/>
        <w:tabs>
          <w:tab w:val="left" w:pos="397"/>
        </w:tabs>
        <w:jc w:val="both"/>
      </w:pPr>
      <w:r>
        <w:t xml:space="preserve">8. </w:t>
      </w:r>
      <w:r w:rsidR="004A3E4B">
        <w:t>Odpowiedzialność</w:t>
      </w:r>
      <w:r w:rsidR="004B7937">
        <w:t xml:space="preserve">   </w:t>
      </w:r>
    </w:p>
    <w:p w14:paraId="51F847DF" w14:textId="77777777" w:rsidR="005D79C3" w:rsidRDefault="005D79C3" w:rsidP="005F20E2">
      <w:pPr>
        <w:pStyle w:val="Tekstpodstawowy"/>
        <w:spacing w:before="4"/>
        <w:jc w:val="both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860"/>
        <w:gridCol w:w="2880"/>
      </w:tblGrid>
      <w:tr w:rsidR="005D79C3" w14:paraId="183EF73F" w14:textId="77777777">
        <w:trPr>
          <w:trHeight w:val="275"/>
        </w:trPr>
        <w:tc>
          <w:tcPr>
            <w:tcW w:w="1908" w:type="dxa"/>
            <w:vMerge w:val="restart"/>
          </w:tcPr>
          <w:p w14:paraId="3CEA0882" w14:textId="77777777" w:rsidR="005D79C3" w:rsidRDefault="005D79C3" w:rsidP="005F20E2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14:paraId="79553C8A" w14:textId="77777777" w:rsidR="005D79C3" w:rsidRDefault="005D79C3" w:rsidP="005F20E2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14:paraId="560067C0" w14:textId="77777777" w:rsidR="005D79C3" w:rsidRDefault="005D79C3" w:rsidP="005F20E2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14:paraId="6899270F" w14:textId="77777777" w:rsidR="005D79C3" w:rsidRDefault="005D79C3" w:rsidP="005F20E2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14:paraId="567C6362" w14:textId="77777777" w:rsidR="005D79C3" w:rsidRDefault="005D79C3" w:rsidP="005F20E2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14:paraId="7CFD86E2" w14:textId="77777777" w:rsidR="005D79C3" w:rsidRDefault="004A3E4B" w:rsidP="005F20E2">
            <w:pPr>
              <w:pStyle w:val="TableParagraph"/>
              <w:spacing w:before="179"/>
              <w:ind w:left="359" w:firstLine="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Nauczyciel </w:t>
            </w:r>
            <w:r>
              <w:rPr>
                <w:b/>
                <w:w w:val="95"/>
                <w:sz w:val="24"/>
              </w:rPr>
              <w:t>akademicki</w:t>
            </w:r>
          </w:p>
        </w:tc>
        <w:tc>
          <w:tcPr>
            <w:tcW w:w="4860" w:type="dxa"/>
          </w:tcPr>
          <w:p w14:paraId="252C759A" w14:textId="77777777" w:rsidR="005D79C3" w:rsidRDefault="004A3E4B" w:rsidP="005F20E2">
            <w:pPr>
              <w:pStyle w:val="TableParagraph"/>
              <w:spacing w:line="256" w:lineRule="exact"/>
              <w:ind w:left="11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Zadanie</w:t>
            </w:r>
          </w:p>
        </w:tc>
        <w:tc>
          <w:tcPr>
            <w:tcW w:w="2880" w:type="dxa"/>
          </w:tcPr>
          <w:p w14:paraId="35A86532" w14:textId="77777777" w:rsidR="005D79C3" w:rsidRDefault="004A3E4B" w:rsidP="005F20E2">
            <w:pPr>
              <w:pStyle w:val="TableParagraph"/>
              <w:spacing w:line="256" w:lineRule="exact"/>
              <w:ind w:left="414" w:right="4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Termin realizacji</w:t>
            </w:r>
          </w:p>
        </w:tc>
      </w:tr>
      <w:tr w:rsidR="005D79C3" w14:paraId="73561640" w14:textId="77777777">
        <w:trPr>
          <w:trHeight w:val="829"/>
        </w:trPr>
        <w:tc>
          <w:tcPr>
            <w:tcW w:w="1908" w:type="dxa"/>
            <w:vMerge/>
            <w:tcBorders>
              <w:top w:val="nil"/>
            </w:tcBorders>
          </w:tcPr>
          <w:p w14:paraId="429FFBAF" w14:textId="77777777" w:rsidR="005D79C3" w:rsidRDefault="005D79C3" w:rsidP="005F20E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60" w:type="dxa"/>
          </w:tcPr>
          <w:p w14:paraId="789DF090" w14:textId="150D831D" w:rsidR="005D79C3" w:rsidRDefault="004A3E4B" w:rsidP="003E675F">
            <w:pPr>
              <w:pStyle w:val="TableParagraph"/>
              <w:tabs>
                <w:tab w:val="left" w:pos="1669"/>
                <w:tab w:val="left" w:pos="3407"/>
                <w:tab w:val="left" w:pos="4628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Przekazanie</w:t>
            </w:r>
            <w:r w:rsidR="0013084E">
              <w:rPr>
                <w:sz w:val="24"/>
              </w:rPr>
              <w:t xml:space="preserve"> studentom</w:t>
            </w:r>
            <w:r w:rsidR="00FF55D6">
              <w:rPr>
                <w:sz w:val="24"/>
              </w:rPr>
              <w:t xml:space="preserve"> </w:t>
            </w:r>
            <w:r>
              <w:rPr>
                <w:sz w:val="24"/>
              </w:rPr>
              <w:t>szczegółowej</w:t>
            </w:r>
            <w:r w:rsidR="00FF55D6">
              <w:rPr>
                <w:sz w:val="24"/>
              </w:rPr>
              <w:t xml:space="preserve"> </w:t>
            </w:r>
            <w:r>
              <w:rPr>
                <w:sz w:val="24"/>
              </w:rPr>
              <w:t>informacji</w:t>
            </w:r>
            <w:r w:rsidR="00FF55D6">
              <w:rPr>
                <w:sz w:val="24"/>
              </w:rPr>
              <w:t xml:space="preserve"> o </w:t>
            </w:r>
            <w:r>
              <w:rPr>
                <w:sz w:val="24"/>
              </w:rPr>
              <w:t>warunkach</w:t>
            </w:r>
            <w:r w:rsidR="00FF55D6">
              <w:rPr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="00FF55D6">
              <w:rPr>
                <w:sz w:val="24"/>
              </w:rPr>
              <w:t xml:space="preserve"> </w:t>
            </w:r>
            <w:r>
              <w:rPr>
                <w:sz w:val="24"/>
              </w:rPr>
              <w:t>wymogach</w:t>
            </w:r>
            <w:r w:rsidR="00FF55D6">
              <w:rPr>
                <w:spacing w:val="-3"/>
                <w:sz w:val="24"/>
              </w:rPr>
              <w:t xml:space="preserve"> </w:t>
            </w:r>
            <w:r w:rsidR="0013084E">
              <w:rPr>
                <w:spacing w:val="-3"/>
                <w:sz w:val="24"/>
              </w:rPr>
              <w:t xml:space="preserve">weryfikacji </w:t>
            </w:r>
            <w:r>
              <w:rPr>
                <w:sz w:val="24"/>
              </w:rPr>
              <w:t xml:space="preserve">założonych efektów </w:t>
            </w:r>
            <w:r w:rsidR="00C653D5">
              <w:rPr>
                <w:sz w:val="24"/>
              </w:rPr>
              <w:t>uczenia się</w:t>
            </w:r>
          </w:p>
        </w:tc>
        <w:tc>
          <w:tcPr>
            <w:tcW w:w="2880" w:type="dxa"/>
          </w:tcPr>
          <w:p w14:paraId="5E22AD10" w14:textId="77777777" w:rsidR="005D79C3" w:rsidRDefault="004A3E4B" w:rsidP="005F20E2">
            <w:pPr>
              <w:pStyle w:val="TableParagraph"/>
              <w:spacing w:before="131"/>
              <w:ind w:left="892" w:right="533" w:hanging="334"/>
              <w:jc w:val="both"/>
              <w:rPr>
                <w:sz w:val="24"/>
              </w:rPr>
            </w:pPr>
            <w:r>
              <w:rPr>
                <w:sz w:val="24"/>
              </w:rPr>
              <w:t>Pierwsze zajęcia z przedmiotu</w:t>
            </w:r>
          </w:p>
        </w:tc>
      </w:tr>
      <w:tr w:rsidR="005D79C3" w14:paraId="065B8804" w14:textId="77777777">
        <w:trPr>
          <w:trHeight w:val="827"/>
        </w:trPr>
        <w:tc>
          <w:tcPr>
            <w:tcW w:w="1908" w:type="dxa"/>
            <w:vMerge/>
            <w:tcBorders>
              <w:top w:val="nil"/>
            </w:tcBorders>
          </w:tcPr>
          <w:p w14:paraId="48A0947A" w14:textId="77777777" w:rsidR="005D79C3" w:rsidRDefault="005D79C3" w:rsidP="005F20E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60" w:type="dxa"/>
          </w:tcPr>
          <w:p w14:paraId="536CF6A5" w14:textId="4B7901A9" w:rsidR="005D79C3" w:rsidRDefault="004A3E4B" w:rsidP="005F20E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Bieżąca</w:t>
            </w:r>
            <w:r w:rsidR="00FF55D6">
              <w:rPr>
                <w:sz w:val="24"/>
              </w:rPr>
              <w:t xml:space="preserve"> </w:t>
            </w:r>
            <w:r w:rsidR="0013084E">
              <w:rPr>
                <w:sz w:val="24"/>
              </w:rPr>
              <w:t xml:space="preserve">ocena </w:t>
            </w:r>
            <w:r>
              <w:rPr>
                <w:sz w:val="24"/>
              </w:rPr>
              <w:t>osiąganych</w:t>
            </w:r>
            <w:r w:rsidR="00FF55D6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efektów</w:t>
            </w:r>
            <w:r w:rsidR="00C653D5">
              <w:rPr>
                <w:sz w:val="24"/>
              </w:rPr>
              <w:t xml:space="preserve"> uczenia się</w:t>
            </w:r>
            <w:r w:rsidR="00FF55D6">
              <w:rPr>
                <w:sz w:val="24"/>
              </w:rPr>
              <w:t xml:space="preserve"> </w:t>
            </w:r>
            <w:r>
              <w:rPr>
                <w:sz w:val="24"/>
              </w:rPr>
              <w:t>(w</w:t>
            </w:r>
            <w:r w:rsidR="00FF55D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czasie</w:t>
            </w:r>
            <w:r w:rsidR="00C653D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="0013084E">
              <w:rPr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 w:rsidR="008731F9">
              <w:rPr>
                <w:sz w:val="24"/>
              </w:rPr>
              <w:t xml:space="preserve"> </w:t>
            </w:r>
            <w:r w:rsidR="008731F9">
              <w:rPr>
                <w:spacing w:val="-3"/>
                <w:sz w:val="24"/>
              </w:rPr>
              <w:t>zakończeniu</w:t>
            </w:r>
            <w:r w:rsidR="008731F9">
              <w:rPr>
                <w:sz w:val="24"/>
              </w:rPr>
              <w:t xml:space="preserve"> przedmiotu</w:t>
            </w:r>
            <w:r>
              <w:rPr>
                <w:sz w:val="24"/>
              </w:rPr>
              <w:t>)</w:t>
            </w:r>
          </w:p>
        </w:tc>
        <w:tc>
          <w:tcPr>
            <w:tcW w:w="2880" w:type="dxa"/>
          </w:tcPr>
          <w:p w14:paraId="163EE81E" w14:textId="7C418DAD" w:rsidR="005D79C3" w:rsidRDefault="004A3E4B" w:rsidP="005F20E2">
            <w:pPr>
              <w:pStyle w:val="TableParagraph"/>
              <w:spacing w:before="128"/>
              <w:ind w:left="719" w:right="426" w:hanging="264"/>
              <w:jc w:val="both"/>
              <w:rPr>
                <w:sz w:val="24"/>
              </w:rPr>
            </w:pPr>
            <w:r>
              <w:rPr>
                <w:sz w:val="24"/>
              </w:rPr>
              <w:t xml:space="preserve">Cały semestr </w:t>
            </w:r>
            <w:r w:rsidR="00B21BD2">
              <w:rPr>
                <w:sz w:val="24"/>
              </w:rPr>
              <w:t>i</w:t>
            </w:r>
            <w:r>
              <w:rPr>
                <w:sz w:val="24"/>
              </w:rPr>
              <w:t xml:space="preserve"> sesja egzaminacyjna</w:t>
            </w:r>
          </w:p>
        </w:tc>
      </w:tr>
      <w:tr w:rsidR="005D79C3" w14:paraId="7598FCEF" w14:textId="77777777">
        <w:trPr>
          <w:trHeight w:val="551"/>
        </w:trPr>
        <w:tc>
          <w:tcPr>
            <w:tcW w:w="1908" w:type="dxa"/>
            <w:vMerge/>
            <w:tcBorders>
              <w:top w:val="nil"/>
            </w:tcBorders>
          </w:tcPr>
          <w:p w14:paraId="007DAF04" w14:textId="77777777" w:rsidR="005D79C3" w:rsidRDefault="005D79C3" w:rsidP="005F20E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60" w:type="dxa"/>
          </w:tcPr>
          <w:p w14:paraId="22F2A462" w14:textId="79E52B84" w:rsidR="005D79C3" w:rsidRDefault="004A3E4B" w:rsidP="003E675F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Przeprowadzenie egzaminów, wypełnienie</w:t>
            </w:r>
            <w:r w:rsidR="00FF55D6">
              <w:rPr>
                <w:sz w:val="24"/>
              </w:rPr>
              <w:t xml:space="preserve"> </w:t>
            </w:r>
            <w:r>
              <w:rPr>
                <w:sz w:val="24"/>
              </w:rPr>
              <w:t>protokołów</w:t>
            </w:r>
          </w:p>
        </w:tc>
        <w:tc>
          <w:tcPr>
            <w:tcW w:w="2880" w:type="dxa"/>
          </w:tcPr>
          <w:p w14:paraId="5198FFC5" w14:textId="77777777" w:rsidR="005D79C3" w:rsidRDefault="004A3E4B" w:rsidP="005F20E2">
            <w:pPr>
              <w:pStyle w:val="TableParagraph"/>
              <w:spacing w:before="128"/>
              <w:ind w:left="415" w:right="408"/>
              <w:jc w:val="both"/>
              <w:rPr>
                <w:sz w:val="24"/>
              </w:rPr>
            </w:pPr>
            <w:r>
              <w:rPr>
                <w:sz w:val="24"/>
              </w:rPr>
              <w:t>Sesja egzaminacyjna</w:t>
            </w:r>
          </w:p>
        </w:tc>
      </w:tr>
      <w:tr w:rsidR="005D79C3" w14:paraId="0EBD527C" w14:textId="77777777">
        <w:trPr>
          <w:trHeight w:val="1379"/>
        </w:trPr>
        <w:tc>
          <w:tcPr>
            <w:tcW w:w="1908" w:type="dxa"/>
            <w:vMerge/>
            <w:tcBorders>
              <w:top w:val="nil"/>
            </w:tcBorders>
          </w:tcPr>
          <w:p w14:paraId="092C4AE6" w14:textId="77777777" w:rsidR="005D79C3" w:rsidRDefault="005D79C3" w:rsidP="005F20E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60" w:type="dxa"/>
          </w:tcPr>
          <w:p w14:paraId="03420697" w14:textId="77777777" w:rsidR="005D79C3" w:rsidRDefault="004A3E4B" w:rsidP="005F20E2">
            <w:pPr>
              <w:jc w:val="both"/>
              <w:rPr>
                <w:sz w:val="24"/>
              </w:rPr>
            </w:pPr>
            <w:r>
              <w:rPr>
                <w:sz w:val="24"/>
              </w:rPr>
              <w:t>Prowadzenie dokumentacji</w:t>
            </w:r>
            <w:r w:rsidR="0013084E">
              <w:rPr>
                <w:sz w:val="24"/>
              </w:rPr>
              <w:t xml:space="preserve"> </w:t>
            </w:r>
            <w:r w:rsidR="00765BBF">
              <w:rPr>
                <w:sz w:val="24"/>
              </w:rPr>
              <w:t xml:space="preserve">procesu uczenia </w:t>
            </w:r>
            <w:r w:rsidR="0013084E">
              <w:rPr>
                <w:sz w:val="24"/>
              </w:rPr>
              <w:t>w postaci teczki przedmiotu</w:t>
            </w:r>
            <w:r w:rsidR="00765BBF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765BBF">
              <w:rPr>
                <w:sz w:val="24"/>
              </w:rPr>
              <w:t xml:space="preserve"> Teczka przedmiotu powinna być opisana i zawierać dokumentację zgodnie z </w:t>
            </w:r>
            <w:r w:rsidR="00765BBF" w:rsidRPr="00C53B1E">
              <w:rPr>
                <w:i/>
                <w:color w:val="4F81BD" w:themeColor="accent1"/>
                <w:sz w:val="24"/>
              </w:rPr>
              <w:t>załącznikiem I.1-0</w:t>
            </w:r>
            <w:r w:rsidR="00FF1599" w:rsidRPr="00C53B1E">
              <w:rPr>
                <w:i/>
                <w:color w:val="4F81BD" w:themeColor="accent1"/>
                <w:sz w:val="24"/>
              </w:rPr>
              <w:t>4</w:t>
            </w:r>
            <w:r w:rsidR="00765BBF">
              <w:rPr>
                <w:sz w:val="24"/>
              </w:rPr>
              <w:t>. Teczki przedmiotu maja być przechowywane przez 1 rok po zakończeniu cyklu kształcenia.</w:t>
            </w:r>
          </w:p>
        </w:tc>
        <w:tc>
          <w:tcPr>
            <w:tcW w:w="2880" w:type="dxa"/>
          </w:tcPr>
          <w:p w14:paraId="170388B4" w14:textId="77777777" w:rsidR="005D79C3" w:rsidRDefault="005D79C3" w:rsidP="005F20E2">
            <w:pPr>
              <w:pStyle w:val="TableParagraph"/>
              <w:spacing w:before="4"/>
              <w:ind w:left="0"/>
              <w:jc w:val="both"/>
              <w:rPr>
                <w:b/>
                <w:sz w:val="35"/>
              </w:rPr>
            </w:pPr>
          </w:p>
          <w:p w14:paraId="029AE253" w14:textId="4E9E382C" w:rsidR="00856D12" w:rsidRPr="003E675F" w:rsidRDefault="00856D12" w:rsidP="00B21BD2">
            <w:pPr>
              <w:pStyle w:val="TableParagraph"/>
              <w:ind w:left="342" w:right="654"/>
              <w:jc w:val="both"/>
              <w:rPr>
                <w:sz w:val="24"/>
              </w:rPr>
            </w:pPr>
            <w:r w:rsidRPr="003E675F">
              <w:rPr>
                <w:sz w:val="24"/>
              </w:rPr>
              <w:t>Cały semestr</w:t>
            </w:r>
            <w:r w:rsidR="00B21BD2" w:rsidRPr="003E675F">
              <w:rPr>
                <w:sz w:val="24"/>
              </w:rPr>
              <w:t xml:space="preserve"> i </w:t>
            </w:r>
            <w:r w:rsidRPr="003E675F">
              <w:rPr>
                <w:sz w:val="24"/>
              </w:rPr>
              <w:t>sesja egzaminacyjna</w:t>
            </w:r>
          </w:p>
          <w:p w14:paraId="0AE948DF" w14:textId="77777777" w:rsidR="008731F9" w:rsidRDefault="008731F9" w:rsidP="005F20E2">
            <w:pPr>
              <w:pStyle w:val="TableParagraph"/>
              <w:ind w:left="892" w:right="654" w:hanging="209"/>
              <w:jc w:val="both"/>
              <w:rPr>
                <w:sz w:val="24"/>
              </w:rPr>
            </w:pPr>
          </w:p>
          <w:p w14:paraId="329D47C4" w14:textId="77777777" w:rsidR="008731F9" w:rsidRDefault="008731F9" w:rsidP="005F20E2">
            <w:pPr>
              <w:pStyle w:val="TableParagraph"/>
              <w:ind w:left="892" w:right="654" w:hanging="209"/>
              <w:jc w:val="both"/>
              <w:rPr>
                <w:sz w:val="24"/>
              </w:rPr>
            </w:pPr>
          </w:p>
          <w:p w14:paraId="56D6EFE0" w14:textId="77777777" w:rsidR="008731F9" w:rsidRDefault="008731F9" w:rsidP="005F20E2">
            <w:pPr>
              <w:pStyle w:val="TableParagraph"/>
              <w:ind w:left="892" w:right="654" w:hanging="209"/>
              <w:jc w:val="both"/>
              <w:rPr>
                <w:sz w:val="24"/>
              </w:rPr>
            </w:pPr>
          </w:p>
        </w:tc>
      </w:tr>
    </w:tbl>
    <w:p w14:paraId="101222A3" w14:textId="77777777" w:rsidR="009B7750" w:rsidRDefault="009B7750" w:rsidP="005F20E2">
      <w:pPr>
        <w:jc w:val="both"/>
        <w:rPr>
          <w:sz w:val="24"/>
        </w:rPr>
      </w:pPr>
    </w:p>
    <w:p w14:paraId="22C7748C" w14:textId="77777777" w:rsidR="00032005" w:rsidRDefault="00032005" w:rsidP="005F20E2">
      <w:pPr>
        <w:jc w:val="both"/>
        <w:rPr>
          <w:sz w:val="24"/>
        </w:rPr>
        <w:sectPr w:rsidR="00032005">
          <w:pgSz w:w="11900" w:h="16840"/>
          <w:pgMar w:top="1340" w:right="820" w:bottom="980" w:left="1200" w:header="0" w:footer="783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860"/>
        <w:gridCol w:w="2880"/>
      </w:tblGrid>
      <w:tr w:rsidR="005D79C3" w14:paraId="6EA7B3F1" w14:textId="77777777" w:rsidTr="003E675F">
        <w:trPr>
          <w:trHeight w:val="70"/>
        </w:trPr>
        <w:tc>
          <w:tcPr>
            <w:tcW w:w="1908" w:type="dxa"/>
            <w:vMerge w:val="restart"/>
          </w:tcPr>
          <w:p w14:paraId="58CEF493" w14:textId="5D73FA59" w:rsidR="005D79C3" w:rsidRDefault="00FF55D6" w:rsidP="003E675F">
            <w:pPr>
              <w:pStyle w:val="TableParagraph"/>
              <w:ind w:left="0"/>
              <w:jc w:val="center"/>
            </w:pPr>
            <w:r>
              <w:rPr>
                <w:b/>
                <w:sz w:val="24"/>
              </w:rPr>
              <w:t xml:space="preserve">Nauczyciel </w:t>
            </w:r>
            <w:r>
              <w:rPr>
                <w:b/>
                <w:w w:val="95"/>
                <w:sz w:val="24"/>
              </w:rPr>
              <w:t>akademicki</w:t>
            </w:r>
          </w:p>
        </w:tc>
        <w:tc>
          <w:tcPr>
            <w:tcW w:w="4860" w:type="dxa"/>
          </w:tcPr>
          <w:p w14:paraId="1689A3D1" w14:textId="77777777" w:rsidR="005D79C3" w:rsidRDefault="005D79C3" w:rsidP="005F20E2">
            <w:pPr>
              <w:pStyle w:val="TableParagraph"/>
              <w:spacing w:line="268" w:lineRule="exact"/>
              <w:jc w:val="both"/>
              <w:rPr>
                <w:sz w:val="24"/>
              </w:rPr>
            </w:pPr>
          </w:p>
        </w:tc>
        <w:tc>
          <w:tcPr>
            <w:tcW w:w="2880" w:type="dxa"/>
          </w:tcPr>
          <w:p w14:paraId="395E386E" w14:textId="77777777" w:rsidR="005D79C3" w:rsidRDefault="005D79C3" w:rsidP="005F20E2">
            <w:pPr>
              <w:pStyle w:val="TableParagraph"/>
              <w:ind w:left="0"/>
              <w:jc w:val="both"/>
            </w:pPr>
          </w:p>
        </w:tc>
      </w:tr>
      <w:tr w:rsidR="005D79C3" w14:paraId="4F02963A" w14:textId="77777777">
        <w:trPr>
          <w:trHeight w:val="827"/>
        </w:trPr>
        <w:tc>
          <w:tcPr>
            <w:tcW w:w="1908" w:type="dxa"/>
            <w:vMerge/>
            <w:tcBorders>
              <w:top w:val="nil"/>
            </w:tcBorders>
          </w:tcPr>
          <w:p w14:paraId="32AF188A" w14:textId="77777777" w:rsidR="005D79C3" w:rsidRDefault="005D79C3" w:rsidP="005F20E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60" w:type="dxa"/>
          </w:tcPr>
          <w:p w14:paraId="69A4793B" w14:textId="50BD1F69" w:rsidR="005D79C3" w:rsidRDefault="004A3E4B" w:rsidP="003E675F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Zapoznanie z wynikami ankiet, analiza wyników egzaminów i zaliczeń,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przygotowanie</w:t>
            </w:r>
            <w:r w:rsidR="00FF55D6">
              <w:rPr>
                <w:sz w:val="24"/>
              </w:rPr>
              <w:t xml:space="preserve"> </w:t>
            </w:r>
            <w:r>
              <w:rPr>
                <w:sz w:val="24"/>
              </w:rPr>
              <w:t>propozycji korekt</w:t>
            </w:r>
            <w:r w:rsidR="00BC1EAB">
              <w:rPr>
                <w:sz w:val="24"/>
              </w:rPr>
              <w:t>. S</w:t>
            </w:r>
            <w:r w:rsidR="00BC1EAB">
              <w:rPr>
                <w:sz w:val="24"/>
                <w:szCs w:val="24"/>
                <w:lang w:bidi="ar-SA"/>
              </w:rPr>
              <w:t>porządzenie</w:t>
            </w:r>
            <w:r w:rsidR="00BC1EAB" w:rsidRPr="00BC1EAB">
              <w:rPr>
                <w:color w:val="0070C0"/>
                <w:sz w:val="24"/>
                <w:szCs w:val="24"/>
                <w:lang w:bidi="ar-SA"/>
              </w:rPr>
              <w:t xml:space="preserve"> </w:t>
            </w:r>
            <w:r w:rsidR="00BC1EAB">
              <w:rPr>
                <w:i/>
                <w:color w:val="0070C0"/>
                <w:sz w:val="24"/>
                <w:szCs w:val="24"/>
                <w:lang w:bidi="ar-SA"/>
              </w:rPr>
              <w:t>Opinii</w:t>
            </w:r>
            <w:r w:rsidR="00BC1EAB" w:rsidRPr="00BC1EAB">
              <w:rPr>
                <w:i/>
                <w:color w:val="0070C0"/>
                <w:sz w:val="24"/>
                <w:szCs w:val="24"/>
                <w:lang w:bidi="ar-SA"/>
              </w:rPr>
              <w:t xml:space="preserve"> osoby odpowiedzialnej za moduł kształcenia o realizacji efektów dla modułu wg </w:t>
            </w:r>
            <w:r w:rsidR="00ED1889">
              <w:rPr>
                <w:i/>
                <w:color w:val="0070C0"/>
                <w:sz w:val="24"/>
                <w:szCs w:val="24"/>
                <w:lang w:bidi="ar-SA"/>
              </w:rPr>
              <w:t>z</w:t>
            </w:r>
            <w:r w:rsidR="00BC1EAB" w:rsidRPr="00BC1EAB">
              <w:rPr>
                <w:i/>
                <w:color w:val="0070C0"/>
                <w:sz w:val="24"/>
                <w:szCs w:val="24"/>
                <w:lang w:bidi="ar-SA"/>
              </w:rPr>
              <w:t>ał</w:t>
            </w:r>
            <w:r w:rsidR="00ED1889">
              <w:rPr>
                <w:i/>
                <w:color w:val="0070C0"/>
                <w:sz w:val="24"/>
                <w:szCs w:val="24"/>
                <w:lang w:bidi="ar-SA"/>
              </w:rPr>
              <w:t>ącznika</w:t>
            </w:r>
            <w:r w:rsidR="00BC1EAB" w:rsidRPr="00BC1EAB">
              <w:rPr>
                <w:i/>
                <w:color w:val="0070C0"/>
                <w:sz w:val="24"/>
                <w:szCs w:val="24"/>
                <w:lang w:bidi="ar-SA"/>
              </w:rPr>
              <w:t xml:space="preserve"> I.1 – 01.</w:t>
            </w:r>
          </w:p>
        </w:tc>
        <w:tc>
          <w:tcPr>
            <w:tcW w:w="2880" w:type="dxa"/>
          </w:tcPr>
          <w:p w14:paraId="65CBAA52" w14:textId="77777777" w:rsidR="005D79C3" w:rsidRDefault="004A3E4B" w:rsidP="005F20E2">
            <w:pPr>
              <w:pStyle w:val="TableParagraph"/>
              <w:spacing w:before="124"/>
              <w:ind w:left="199" w:right="171" w:firstLine="81"/>
              <w:jc w:val="both"/>
              <w:rPr>
                <w:sz w:val="24"/>
              </w:rPr>
            </w:pPr>
            <w:r>
              <w:rPr>
                <w:sz w:val="24"/>
              </w:rPr>
              <w:t>Kolejny rok akademicki następujący po minionym</w:t>
            </w:r>
          </w:p>
          <w:p w14:paraId="5151ED1F" w14:textId="77777777" w:rsidR="00BE0334" w:rsidRDefault="00BE0334" w:rsidP="005F20E2">
            <w:pPr>
              <w:pStyle w:val="TableParagraph"/>
              <w:spacing w:before="124"/>
              <w:ind w:left="199" w:right="171" w:firstLine="81"/>
              <w:jc w:val="both"/>
              <w:rPr>
                <w:sz w:val="24"/>
              </w:rPr>
            </w:pPr>
            <w:r>
              <w:rPr>
                <w:sz w:val="24"/>
              </w:rPr>
              <w:t>Do 30.09</w:t>
            </w:r>
          </w:p>
        </w:tc>
      </w:tr>
      <w:tr w:rsidR="005D79C3" w14:paraId="54256B6A" w14:textId="77777777">
        <w:trPr>
          <w:trHeight w:val="827"/>
        </w:trPr>
        <w:tc>
          <w:tcPr>
            <w:tcW w:w="1908" w:type="dxa"/>
          </w:tcPr>
          <w:p w14:paraId="314A125A" w14:textId="77777777" w:rsidR="005D79C3" w:rsidRDefault="004A3E4B" w:rsidP="005F20E2">
            <w:pPr>
              <w:pStyle w:val="TableParagraph"/>
              <w:spacing w:before="129"/>
              <w:ind w:left="479" w:right="380" w:hanging="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Kierownik </w:t>
            </w:r>
            <w:r w:rsidR="008731F9">
              <w:rPr>
                <w:b/>
                <w:sz w:val="24"/>
              </w:rPr>
              <w:t>J</w:t>
            </w:r>
            <w:r>
              <w:rPr>
                <w:b/>
                <w:sz w:val="24"/>
              </w:rPr>
              <w:t>ednostki</w:t>
            </w:r>
          </w:p>
        </w:tc>
        <w:tc>
          <w:tcPr>
            <w:tcW w:w="4860" w:type="dxa"/>
          </w:tcPr>
          <w:p w14:paraId="01AED407" w14:textId="77777777" w:rsidR="005D79C3" w:rsidRPr="00B21BD2" w:rsidRDefault="004A3E4B" w:rsidP="005F20E2">
            <w:pPr>
              <w:pStyle w:val="TableParagraph"/>
              <w:ind w:left="0"/>
              <w:jc w:val="both"/>
              <w:rPr>
                <w:sz w:val="24"/>
              </w:rPr>
            </w:pPr>
            <w:r w:rsidRPr="00B21BD2">
              <w:rPr>
                <w:sz w:val="24"/>
              </w:rPr>
              <w:t xml:space="preserve"> </w:t>
            </w:r>
            <w:r w:rsidR="008731F9" w:rsidRPr="00B21BD2">
              <w:rPr>
                <w:sz w:val="24"/>
              </w:rPr>
              <w:t xml:space="preserve">Otrzymuje </w:t>
            </w:r>
            <w:r w:rsidRPr="00B21BD2">
              <w:rPr>
                <w:sz w:val="24"/>
              </w:rPr>
              <w:t xml:space="preserve">informacje o uzyskanych efektach </w:t>
            </w:r>
            <w:r w:rsidR="008731F9" w:rsidRPr="00B21BD2">
              <w:rPr>
                <w:sz w:val="24"/>
              </w:rPr>
              <w:t xml:space="preserve">uczenia się </w:t>
            </w:r>
            <w:r w:rsidRPr="00B21BD2">
              <w:rPr>
                <w:sz w:val="24"/>
              </w:rPr>
              <w:t xml:space="preserve">w jednostce i sporządza </w:t>
            </w:r>
            <w:r w:rsidRPr="003E675F">
              <w:rPr>
                <w:sz w:val="24"/>
              </w:rPr>
              <w:t>notatkę w</w:t>
            </w:r>
            <w:r w:rsidR="00856D12" w:rsidRPr="003E675F">
              <w:rPr>
                <w:sz w:val="24"/>
              </w:rPr>
              <w:t xml:space="preserve"> </w:t>
            </w:r>
            <w:r w:rsidRPr="003E675F">
              <w:rPr>
                <w:sz w:val="24"/>
              </w:rPr>
              <w:t>sytuacjach</w:t>
            </w:r>
            <w:r w:rsidRPr="00B21BD2">
              <w:rPr>
                <w:sz w:val="24"/>
              </w:rPr>
              <w:t xml:space="preserve"> newralgicznych</w:t>
            </w:r>
          </w:p>
        </w:tc>
        <w:tc>
          <w:tcPr>
            <w:tcW w:w="2880" w:type="dxa"/>
          </w:tcPr>
          <w:p w14:paraId="2B08AF0A" w14:textId="77777777" w:rsidR="005D79C3" w:rsidRDefault="005D79C3" w:rsidP="005F20E2">
            <w:pPr>
              <w:pStyle w:val="TableParagraph"/>
              <w:spacing w:before="10"/>
              <w:ind w:left="0"/>
              <w:jc w:val="both"/>
              <w:rPr>
                <w:b/>
              </w:rPr>
            </w:pPr>
          </w:p>
          <w:p w14:paraId="072FE9B5" w14:textId="77777777" w:rsidR="005D79C3" w:rsidRDefault="004A3E4B" w:rsidP="005F20E2">
            <w:pPr>
              <w:pStyle w:val="TableParagraph"/>
              <w:ind w:left="412" w:right="408"/>
              <w:jc w:val="both"/>
              <w:rPr>
                <w:sz w:val="24"/>
              </w:rPr>
            </w:pPr>
            <w:r>
              <w:rPr>
                <w:sz w:val="24"/>
              </w:rPr>
              <w:t>Koniec semestru</w:t>
            </w:r>
          </w:p>
        </w:tc>
      </w:tr>
      <w:tr w:rsidR="005D79C3" w14:paraId="09C47C31" w14:textId="77777777">
        <w:trPr>
          <w:trHeight w:val="1655"/>
        </w:trPr>
        <w:tc>
          <w:tcPr>
            <w:tcW w:w="1908" w:type="dxa"/>
          </w:tcPr>
          <w:p w14:paraId="3A96B739" w14:textId="77777777" w:rsidR="005D79C3" w:rsidRDefault="005D79C3" w:rsidP="005F20E2">
            <w:pPr>
              <w:pStyle w:val="TableParagraph"/>
              <w:spacing w:before="4"/>
              <w:ind w:left="0"/>
              <w:jc w:val="both"/>
              <w:rPr>
                <w:b/>
                <w:sz w:val="23"/>
              </w:rPr>
            </w:pPr>
          </w:p>
          <w:p w14:paraId="42FFC6E5" w14:textId="77777777" w:rsidR="005D79C3" w:rsidRDefault="004A3E4B" w:rsidP="005F20E2">
            <w:pPr>
              <w:pStyle w:val="TableParagraph"/>
              <w:ind w:left="319" w:right="3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Wydziałowa </w:t>
            </w:r>
            <w:r w:rsidR="008731F9">
              <w:rPr>
                <w:b/>
                <w:sz w:val="24"/>
              </w:rPr>
              <w:t>K</w:t>
            </w:r>
            <w:r>
              <w:rPr>
                <w:b/>
                <w:sz w:val="24"/>
              </w:rPr>
              <w:t xml:space="preserve">omisja ds. </w:t>
            </w:r>
            <w:r w:rsidR="008731F9">
              <w:rPr>
                <w:b/>
                <w:sz w:val="24"/>
              </w:rPr>
              <w:t>J</w:t>
            </w:r>
            <w:r>
              <w:rPr>
                <w:b/>
                <w:sz w:val="24"/>
              </w:rPr>
              <w:t xml:space="preserve">akości </w:t>
            </w:r>
            <w:r w:rsidR="008731F9">
              <w:rPr>
                <w:b/>
                <w:sz w:val="24"/>
              </w:rPr>
              <w:t>K</w:t>
            </w:r>
            <w:r>
              <w:rPr>
                <w:b/>
                <w:sz w:val="24"/>
              </w:rPr>
              <w:t>ształcenia</w:t>
            </w:r>
          </w:p>
        </w:tc>
        <w:tc>
          <w:tcPr>
            <w:tcW w:w="4860" w:type="dxa"/>
          </w:tcPr>
          <w:p w14:paraId="697E1A14" w14:textId="77777777" w:rsidR="00826E61" w:rsidRDefault="008731F9" w:rsidP="005F20E2">
            <w:pPr>
              <w:pStyle w:val="TableParagraph"/>
              <w:tabs>
                <w:tab w:val="left" w:pos="547"/>
              </w:tabs>
              <w:ind w:left="0" w:right="98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 w:rsidR="004A3E4B">
              <w:rPr>
                <w:sz w:val="24"/>
              </w:rPr>
              <w:t xml:space="preserve">naliza wyników osiąganych efektów </w:t>
            </w:r>
            <w:r>
              <w:rPr>
                <w:sz w:val="24"/>
              </w:rPr>
              <w:t>uczenia się</w:t>
            </w:r>
            <w:r w:rsidR="00856D12">
              <w:rPr>
                <w:sz w:val="24"/>
              </w:rPr>
              <w:t>.</w:t>
            </w:r>
          </w:p>
          <w:p w14:paraId="25BB57C5" w14:textId="5CF1196A" w:rsidR="00C5173E" w:rsidRDefault="00C5173E" w:rsidP="005F20E2">
            <w:pPr>
              <w:pStyle w:val="TableParagraph"/>
              <w:tabs>
                <w:tab w:val="left" w:pos="547"/>
              </w:tabs>
              <w:ind w:left="0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Walidacja </w:t>
            </w:r>
            <w:r w:rsidR="00826E61">
              <w:rPr>
                <w:sz w:val="24"/>
              </w:rPr>
              <w:t xml:space="preserve">procesu uczenia </w:t>
            </w:r>
            <w:r w:rsidR="00BE0334">
              <w:rPr>
                <w:sz w:val="24"/>
              </w:rPr>
              <w:t xml:space="preserve">na </w:t>
            </w:r>
            <w:r w:rsidR="00BE0334" w:rsidRPr="003E675F">
              <w:rPr>
                <w:sz w:val="24"/>
              </w:rPr>
              <w:t>podst</w:t>
            </w:r>
            <w:r w:rsidR="00856D12" w:rsidRPr="003E675F">
              <w:rPr>
                <w:sz w:val="24"/>
              </w:rPr>
              <w:t>a</w:t>
            </w:r>
            <w:r w:rsidR="00BE0334" w:rsidRPr="003E675F">
              <w:rPr>
                <w:sz w:val="24"/>
              </w:rPr>
              <w:t>wie</w:t>
            </w:r>
            <w:r w:rsidR="00BE0334" w:rsidRPr="00B21BD2">
              <w:rPr>
                <w:sz w:val="24"/>
              </w:rPr>
              <w:t xml:space="preserve"> </w:t>
            </w:r>
            <w:r w:rsidR="00BE0334">
              <w:rPr>
                <w:sz w:val="24"/>
              </w:rPr>
              <w:t>teczki przedmiotu</w:t>
            </w:r>
            <w:r w:rsidR="00856D12">
              <w:rPr>
                <w:sz w:val="24"/>
              </w:rPr>
              <w:t>.</w:t>
            </w:r>
            <w:r w:rsidR="00ED1889">
              <w:rPr>
                <w:sz w:val="24"/>
              </w:rPr>
              <w:t xml:space="preserve"> Raport z walidacji procesu uczenia.</w:t>
            </w:r>
          </w:p>
          <w:p w14:paraId="1F22E6A0" w14:textId="5BD8E1C4" w:rsidR="005D79C3" w:rsidRDefault="004A3E4B" w:rsidP="005F20E2">
            <w:pPr>
              <w:pStyle w:val="TableParagraph"/>
              <w:tabs>
                <w:tab w:val="left" w:pos="289"/>
              </w:tabs>
              <w:spacing w:line="270" w:lineRule="atLeast"/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>wraz z rekomendacją dla Rady Programowej i odpowiedzialnych nauczycieli 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moduł</w:t>
            </w:r>
          </w:p>
        </w:tc>
        <w:tc>
          <w:tcPr>
            <w:tcW w:w="2880" w:type="dxa"/>
          </w:tcPr>
          <w:p w14:paraId="18F65B99" w14:textId="77777777" w:rsidR="005D79C3" w:rsidRDefault="004A3E4B" w:rsidP="005F20E2">
            <w:pPr>
              <w:pStyle w:val="TableParagraph"/>
              <w:spacing w:before="127"/>
              <w:ind w:left="412" w:right="408"/>
              <w:jc w:val="both"/>
              <w:rPr>
                <w:sz w:val="24"/>
              </w:rPr>
            </w:pPr>
            <w:r>
              <w:rPr>
                <w:sz w:val="24"/>
              </w:rPr>
              <w:t>Koniec semestru</w:t>
            </w:r>
          </w:p>
          <w:p w14:paraId="3E24BD65" w14:textId="77777777" w:rsidR="005D79C3" w:rsidRDefault="005D79C3" w:rsidP="005F20E2">
            <w:pPr>
              <w:pStyle w:val="TableParagraph"/>
              <w:spacing w:before="9"/>
              <w:ind w:left="0"/>
              <w:jc w:val="both"/>
              <w:rPr>
                <w:b/>
                <w:sz w:val="23"/>
              </w:rPr>
            </w:pPr>
          </w:p>
          <w:p w14:paraId="2282AA1A" w14:textId="57A5B3A7" w:rsidR="005D79C3" w:rsidRDefault="004A3E4B" w:rsidP="005F20E2">
            <w:pPr>
              <w:pStyle w:val="TableParagraph"/>
              <w:ind w:left="415" w:right="406"/>
              <w:jc w:val="both"/>
              <w:rPr>
                <w:sz w:val="24"/>
              </w:rPr>
            </w:pPr>
            <w:r>
              <w:rPr>
                <w:sz w:val="24"/>
              </w:rPr>
              <w:t>Do 3</w:t>
            </w:r>
            <w:r w:rsidR="00392E3E">
              <w:rPr>
                <w:sz w:val="24"/>
              </w:rPr>
              <w:t xml:space="preserve">1 października </w:t>
            </w:r>
            <w:r>
              <w:rPr>
                <w:sz w:val="24"/>
              </w:rPr>
              <w:t>każdego</w:t>
            </w:r>
            <w:r w:rsidR="00ED1889">
              <w:rPr>
                <w:sz w:val="24"/>
              </w:rPr>
              <w:t xml:space="preserve"> </w:t>
            </w:r>
            <w:r>
              <w:rPr>
                <w:sz w:val="24"/>
              </w:rPr>
              <w:t>roku akademickiego</w:t>
            </w:r>
          </w:p>
        </w:tc>
      </w:tr>
      <w:tr w:rsidR="00ED1889" w14:paraId="5260A96E" w14:textId="77777777">
        <w:trPr>
          <w:trHeight w:val="827"/>
        </w:trPr>
        <w:tc>
          <w:tcPr>
            <w:tcW w:w="1908" w:type="dxa"/>
          </w:tcPr>
          <w:p w14:paraId="4ACB05FA" w14:textId="7E7928AD" w:rsidR="00ED1889" w:rsidRPr="003E675F" w:rsidRDefault="00ED1889" w:rsidP="003E675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E675F">
              <w:rPr>
                <w:b/>
                <w:sz w:val="24"/>
                <w:szCs w:val="24"/>
              </w:rPr>
              <w:t>Prodziekani</w:t>
            </w:r>
          </w:p>
        </w:tc>
        <w:tc>
          <w:tcPr>
            <w:tcW w:w="4860" w:type="dxa"/>
          </w:tcPr>
          <w:p w14:paraId="69B129F9" w14:textId="5436EB0B" w:rsidR="00ED1889" w:rsidRDefault="00ED1889" w:rsidP="003E675F">
            <w:pPr>
              <w:pStyle w:val="TableParagraph"/>
              <w:tabs>
                <w:tab w:val="left" w:pos="1307"/>
                <w:tab w:val="left" w:pos="1967"/>
                <w:tab w:val="left" w:pos="3381"/>
              </w:tabs>
              <w:ind w:right="93"/>
              <w:jc w:val="both"/>
              <w:rPr>
                <w:sz w:val="24"/>
              </w:rPr>
            </w:pPr>
            <w:r>
              <w:t>Z</w:t>
            </w:r>
            <w:r>
              <w:t>apoznanie się z raportem walidacji efektów</w:t>
            </w:r>
            <w:r>
              <w:t xml:space="preserve"> uczenia się</w:t>
            </w:r>
            <w:r>
              <w:t xml:space="preserve">, przedstawienie </w:t>
            </w:r>
            <w:r>
              <w:t>raportu</w:t>
            </w:r>
            <w:r>
              <w:t xml:space="preserve"> Radom Programowym i Dziekanowi, wprowadzenie działań naprawczych</w:t>
            </w:r>
          </w:p>
        </w:tc>
        <w:tc>
          <w:tcPr>
            <w:tcW w:w="2880" w:type="dxa"/>
          </w:tcPr>
          <w:p w14:paraId="4CA433B6" w14:textId="250B859E" w:rsidR="00ED1889" w:rsidRDefault="00ED1889" w:rsidP="005F20E2">
            <w:pPr>
              <w:pStyle w:val="TableParagraph"/>
              <w:spacing w:before="126"/>
              <w:ind w:left="411" w:right="4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Do 30 listopada </w:t>
            </w:r>
            <w:r>
              <w:rPr>
                <w:sz w:val="24"/>
              </w:rPr>
              <w:t>każdego roku akademickiego</w:t>
            </w:r>
          </w:p>
        </w:tc>
      </w:tr>
      <w:tr w:rsidR="005D79C3" w14:paraId="5F557CFE" w14:textId="77777777">
        <w:trPr>
          <w:trHeight w:val="827"/>
        </w:trPr>
        <w:tc>
          <w:tcPr>
            <w:tcW w:w="1908" w:type="dxa"/>
            <w:vMerge w:val="restart"/>
          </w:tcPr>
          <w:p w14:paraId="51DD27FC" w14:textId="77777777" w:rsidR="005D79C3" w:rsidRDefault="005D79C3" w:rsidP="005F20E2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14:paraId="2C53D3A0" w14:textId="77777777" w:rsidR="005D79C3" w:rsidRDefault="005D79C3" w:rsidP="005F20E2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14:paraId="26EA7C3D" w14:textId="77777777" w:rsidR="005D79C3" w:rsidRDefault="005D79C3" w:rsidP="005F20E2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14:paraId="0CAD0535" w14:textId="77777777" w:rsidR="005D79C3" w:rsidRDefault="005D79C3" w:rsidP="005F20E2">
            <w:pPr>
              <w:pStyle w:val="TableParagraph"/>
              <w:spacing w:before="3"/>
              <w:ind w:left="0"/>
              <w:jc w:val="both"/>
              <w:rPr>
                <w:b/>
                <w:sz w:val="30"/>
              </w:rPr>
            </w:pPr>
          </w:p>
          <w:p w14:paraId="64AD7BF2" w14:textId="77777777" w:rsidR="005D79C3" w:rsidRDefault="004A3E4B" w:rsidP="005F20E2">
            <w:pPr>
              <w:pStyle w:val="TableParagraph"/>
              <w:ind w:left="5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Dziekan</w:t>
            </w:r>
          </w:p>
        </w:tc>
        <w:tc>
          <w:tcPr>
            <w:tcW w:w="4860" w:type="dxa"/>
          </w:tcPr>
          <w:p w14:paraId="304A60A0" w14:textId="2352B6E2" w:rsidR="005D79C3" w:rsidRDefault="004A3E4B" w:rsidP="003E675F">
            <w:pPr>
              <w:pStyle w:val="TableParagraph"/>
              <w:tabs>
                <w:tab w:val="left" w:pos="1307"/>
                <w:tab w:val="left" w:pos="1967"/>
                <w:tab w:val="left" w:pos="3381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Nadzór</w:t>
            </w:r>
            <w:r w:rsidR="00ED1889">
              <w:rPr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 w:rsidR="00ED1889">
              <w:rPr>
                <w:sz w:val="24"/>
              </w:rPr>
              <w:t xml:space="preserve"> </w:t>
            </w:r>
            <w:r>
              <w:rPr>
                <w:sz w:val="24"/>
              </w:rPr>
              <w:t>wszystkimi</w:t>
            </w:r>
            <w:r w:rsidR="00ED188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pracownikami </w:t>
            </w:r>
            <w:r w:rsidR="008731F9">
              <w:rPr>
                <w:sz w:val="24"/>
              </w:rPr>
              <w:t>W</w:t>
            </w:r>
            <w:r>
              <w:rPr>
                <w:sz w:val="24"/>
              </w:rPr>
              <w:t>ydziału, którzy biorą bezpośredni udział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 w:rsidR="00ED1889">
              <w:rPr>
                <w:sz w:val="24"/>
              </w:rPr>
              <w:t xml:space="preserve"> </w:t>
            </w:r>
            <w:r>
              <w:rPr>
                <w:sz w:val="24"/>
              </w:rPr>
              <w:t>czynnościach</w:t>
            </w:r>
            <w:r w:rsidR="00ED1889">
              <w:rPr>
                <w:sz w:val="24"/>
              </w:rPr>
              <w:t xml:space="preserve"> </w:t>
            </w:r>
            <w:r w:rsidRPr="003E675F">
              <w:rPr>
                <w:sz w:val="24"/>
              </w:rPr>
              <w:t>objętych zasadami</w:t>
            </w:r>
            <w:r w:rsidR="00ED1889" w:rsidRPr="003E675F">
              <w:rPr>
                <w:sz w:val="24"/>
              </w:rPr>
              <w:t xml:space="preserve"> przedstawionymi w Instrukcji I.1</w:t>
            </w:r>
          </w:p>
        </w:tc>
        <w:tc>
          <w:tcPr>
            <w:tcW w:w="2880" w:type="dxa"/>
          </w:tcPr>
          <w:p w14:paraId="3069A115" w14:textId="77777777" w:rsidR="005D79C3" w:rsidRDefault="004A3E4B" w:rsidP="005F20E2">
            <w:pPr>
              <w:pStyle w:val="TableParagraph"/>
              <w:spacing w:before="126"/>
              <w:ind w:left="411" w:right="408"/>
              <w:jc w:val="both"/>
              <w:rPr>
                <w:sz w:val="24"/>
              </w:rPr>
            </w:pPr>
            <w:r>
              <w:rPr>
                <w:sz w:val="24"/>
              </w:rPr>
              <w:t>Cały rok akademicki</w:t>
            </w:r>
          </w:p>
        </w:tc>
      </w:tr>
      <w:tr w:rsidR="005D79C3" w14:paraId="73442471" w14:textId="77777777">
        <w:trPr>
          <w:trHeight w:val="1103"/>
        </w:trPr>
        <w:tc>
          <w:tcPr>
            <w:tcW w:w="1908" w:type="dxa"/>
            <w:vMerge/>
            <w:tcBorders>
              <w:top w:val="nil"/>
            </w:tcBorders>
          </w:tcPr>
          <w:p w14:paraId="6DA8F85C" w14:textId="77777777" w:rsidR="005D79C3" w:rsidRDefault="005D79C3" w:rsidP="005F20E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60" w:type="dxa"/>
          </w:tcPr>
          <w:p w14:paraId="4A149B5D" w14:textId="164CC9A4" w:rsidR="005D79C3" w:rsidRDefault="004A3E4B" w:rsidP="003E675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Zapoznanie się z rocznym sprawozdaniem Wydziałowej Komisji ds. Jakości Kształcenia i</w:t>
            </w:r>
            <w:r w:rsidR="00ED1889">
              <w:rPr>
                <w:sz w:val="24"/>
              </w:rPr>
              <w:t xml:space="preserve"> </w:t>
            </w:r>
            <w:r>
              <w:rPr>
                <w:sz w:val="24"/>
              </w:rPr>
              <w:t>opinią</w:t>
            </w:r>
            <w:r w:rsidR="00ED1889">
              <w:rPr>
                <w:sz w:val="24"/>
              </w:rPr>
              <w:t xml:space="preserve"> </w:t>
            </w:r>
            <w:r>
              <w:rPr>
                <w:sz w:val="24"/>
              </w:rPr>
              <w:t>nauczycieli</w:t>
            </w:r>
            <w:r w:rsidR="00ED1889">
              <w:rPr>
                <w:sz w:val="24"/>
              </w:rPr>
              <w:t xml:space="preserve"> </w:t>
            </w:r>
            <w:r>
              <w:rPr>
                <w:sz w:val="24"/>
              </w:rPr>
              <w:t>wchodzących</w:t>
            </w:r>
            <w:r w:rsidR="00ED1889">
              <w:rPr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 w:rsidR="00ED1889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skład </w:t>
            </w:r>
            <w:r>
              <w:rPr>
                <w:sz w:val="24"/>
              </w:rPr>
              <w:t>minimum kadrowego dla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kierunku</w:t>
            </w:r>
          </w:p>
        </w:tc>
        <w:tc>
          <w:tcPr>
            <w:tcW w:w="2880" w:type="dxa"/>
          </w:tcPr>
          <w:p w14:paraId="13991841" w14:textId="77777777" w:rsidR="005D79C3" w:rsidRDefault="004A3E4B" w:rsidP="005F20E2">
            <w:pPr>
              <w:pStyle w:val="TableParagraph"/>
              <w:spacing w:before="127"/>
              <w:ind w:left="415" w:right="4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Do  </w:t>
            </w:r>
            <w:r w:rsidR="00392E3E">
              <w:rPr>
                <w:sz w:val="24"/>
              </w:rPr>
              <w:t xml:space="preserve">15 listopada </w:t>
            </w:r>
            <w:r>
              <w:rPr>
                <w:sz w:val="24"/>
              </w:rPr>
              <w:t>każdego roku akademickiego</w:t>
            </w:r>
          </w:p>
        </w:tc>
      </w:tr>
      <w:tr w:rsidR="005D79C3" w14:paraId="36758A30" w14:textId="77777777">
        <w:trPr>
          <w:trHeight w:val="1379"/>
        </w:trPr>
        <w:tc>
          <w:tcPr>
            <w:tcW w:w="1908" w:type="dxa"/>
            <w:vMerge w:val="restart"/>
          </w:tcPr>
          <w:p w14:paraId="5D80AF2C" w14:textId="77777777" w:rsidR="005D79C3" w:rsidRDefault="005D79C3" w:rsidP="005F20E2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14:paraId="2CCD11CA" w14:textId="77777777" w:rsidR="005D79C3" w:rsidRDefault="005D79C3" w:rsidP="005F20E2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14:paraId="52302DF3" w14:textId="77777777" w:rsidR="005D79C3" w:rsidRDefault="005D79C3" w:rsidP="005F20E2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14:paraId="1D5FACA1" w14:textId="77777777" w:rsidR="005D79C3" w:rsidRDefault="005D79C3" w:rsidP="005F20E2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14:paraId="7A6E5ECC" w14:textId="77777777" w:rsidR="005D79C3" w:rsidRDefault="004A3E4B" w:rsidP="005F20E2">
            <w:pPr>
              <w:pStyle w:val="TableParagraph"/>
              <w:spacing w:before="184"/>
              <w:ind w:left="1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Rad</w:t>
            </w:r>
            <w:r w:rsidR="00392E3E">
              <w:rPr>
                <w:b/>
                <w:sz w:val="24"/>
              </w:rPr>
              <w:t>y</w:t>
            </w:r>
            <w:r>
              <w:rPr>
                <w:b/>
                <w:sz w:val="24"/>
              </w:rPr>
              <w:t xml:space="preserve"> </w:t>
            </w:r>
            <w:r w:rsidR="00392E3E">
              <w:rPr>
                <w:b/>
                <w:sz w:val="24"/>
              </w:rPr>
              <w:t>Programowe</w:t>
            </w:r>
          </w:p>
        </w:tc>
        <w:tc>
          <w:tcPr>
            <w:tcW w:w="4860" w:type="dxa"/>
          </w:tcPr>
          <w:p w14:paraId="2E399729" w14:textId="1AE047B6" w:rsidR="005D79C3" w:rsidRDefault="004A3E4B" w:rsidP="003E675F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Analiza danych WKdsJK z opisów przedmiotów pod kątem ich zgodności z wymaganiami </w:t>
            </w:r>
            <w:r w:rsidR="00392E3E">
              <w:rPr>
                <w:sz w:val="24"/>
              </w:rPr>
              <w:t>P</w:t>
            </w:r>
            <w:r>
              <w:rPr>
                <w:sz w:val="24"/>
              </w:rPr>
              <w:t>RK ze szczególnym</w:t>
            </w:r>
            <w:r w:rsidR="00ED188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uwzględnieniem weryfikacji zakładanych efektów </w:t>
            </w:r>
            <w:r w:rsidR="00392E3E">
              <w:rPr>
                <w:sz w:val="24"/>
              </w:rPr>
              <w:t>uczenia się</w:t>
            </w:r>
          </w:p>
        </w:tc>
        <w:tc>
          <w:tcPr>
            <w:tcW w:w="2880" w:type="dxa"/>
          </w:tcPr>
          <w:p w14:paraId="7268CBA5" w14:textId="77777777" w:rsidR="005D79C3" w:rsidRDefault="005D79C3" w:rsidP="005F20E2">
            <w:pPr>
              <w:pStyle w:val="TableParagraph"/>
              <w:spacing w:before="1"/>
              <w:ind w:left="0"/>
              <w:jc w:val="both"/>
              <w:rPr>
                <w:b/>
                <w:sz w:val="23"/>
              </w:rPr>
            </w:pPr>
          </w:p>
          <w:p w14:paraId="39596B48" w14:textId="77777777" w:rsidR="005D79C3" w:rsidRDefault="004A3E4B" w:rsidP="005F20E2">
            <w:pPr>
              <w:pStyle w:val="TableParagraph"/>
              <w:ind w:left="415" w:right="4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Do </w:t>
            </w:r>
            <w:r w:rsidR="00392E3E">
              <w:rPr>
                <w:sz w:val="24"/>
              </w:rPr>
              <w:t xml:space="preserve">15 listopada </w:t>
            </w:r>
            <w:r>
              <w:rPr>
                <w:sz w:val="24"/>
              </w:rPr>
              <w:t>każdego roku akademickiego</w:t>
            </w:r>
          </w:p>
        </w:tc>
      </w:tr>
      <w:tr w:rsidR="005D79C3" w14:paraId="116175F2" w14:textId="77777777">
        <w:trPr>
          <w:trHeight w:val="1657"/>
        </w:trPr>
        <w:tc>
          <w:tcPr>
            <w:tcW w:w="1908" w:type="dxa"/>
            <w:vMerge/>
            <w:tcBorders>
              <w:top w:val="nil"/>
            </w:tcBorders>
          </w:tcPr>
          <w:p w14:paraId="564335E4" w14:textId="77777777" w:rsidR="005D79C3" w:rsidRDefault="005D79C3" w:rsidP="005F20E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60" w:type="dxa"/>
          </w:tcPr>
          <w:p w14:paraId="5D9B160B" w14:textId="30397C1D" w:rsidR="005D79C3" w:rsidRDefault="004A3E4B" w:rsidP="003E675F">
            <w:pPr>
              <w:pStyle w:val="TableParagraph"/>
              <w:tabs>
                <w:tab w:val="left" w:pos="1852"/>
                <w:tab w:val="left" w:pos="342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Analiza</w:t>
            </w:r>
            <w:r w:rsidR="00ED1889">
              <w:rPr>
                <w:sz w:val="24"/>
              </w:rPr>
              <w:t xml:space="preserve"> </w:t>
            </w:r>
            <w:r>
              <w:rPr>
                <w:sz w:val="24"/>
              </w:rPr>
              <w:t>rocznego</w:t>
            </w:r>
            <w:r>
              <w:rPr>
                <w:sz w:val="24"/>
              </w:rPr>
              <w:tab/>
              <w:t>sprawozdania sporządzonego przez Wydziałow</w:t>
            </w:r>
            <w:r w:rsidR="00ED1889">
              <w:rPr>
                <w:sz w:val="24"/>
              </w:rPr>
              <w:t>ą</w:t>
            </w:r>
            <w:r>
              <w:rPr>
                <w:sz w:val="24"/>
              </w:rPr>
              <w:t xml:space="preserve"> Komisję ds. Jakości Kształcenia. Przyjęcie rekomendacji w celu doskonalenia efektów </w:t>
            </w:r>
            <w:r w:rsidR="00392E3E">
              <w:rPr>
                <w:sz w:val="24"/>
              </w:rPr>
              <w:t xml:space="preserve">uczenia się </w:t>
            </w:r>
            <w:r>
              <w:rPr>
                <w:sz w:val="24"/>
              </w:rPr>
              <w:t>i/lub programu studiów (Rady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Programowe,</w:t>
            </w:r>
            <w:r w:rsidR="00ED1889">
              <w:rPr>
                <w:sz w:val="24"/>
              </w:rPr>
              <w:t xml:space="preserve"> </w:t>
            </w:r>
            <w:r w:rsidR="00826E61">
              <w:rPr>
                <w:sz w:val="24"/>
              </w:rPr>
              <w:t xml:space="preserve">Osoby </w:t>
            </w:r>
            <w:r>
              <w:rPr>
                <w:sz w:val="24"/>
              </w:rPr>
              <w:t>odpowiedzialn</w:t>
            </w:r>
            <w:r w:rsidR="00826E61">
              <w:rPr>
                <w:sz w:val="24"/>
              </w:rPr>
              <w:t>e</w:t>
            </w:r>
            <w:r>
              <w:rPr>
                <w:sz w:val="24"/>
              </w:rPr>
              <w:t xml:space="preserve"> za moduły)</w:t>
            </w:r>
          </w:p>
        </w:tc>
        <w:tc>
          <w:tcPr>
            <w:tcW w:w="2880" w:type="dxa"/>
          </w:tcPr>
          <w:p w14:paraId="21A99D4F" w14:textId="77777777" w:rsidR="005D79C3" w:rsidRDefault="005D79C3" w:rsidP="005F20E2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14:paraId="0304961A" w14:textId="77777777" w:rsidR="005D79C3" w:rsidRDefault="005D79C3" w:rsidP="005F20E2">
            <w:pPr>
              <w:pStyle w:val="TableParagraph"/>
              <w:spacing w:before="1"/>
              <w:ind w:left="0"/>
              <w:jc w:val="both"/>
              <w:rPr>
                <w:b/>
                <w:sz w:val="21"/>
              </w:rPr>
            </w:pPr>
          </w:p>
          <w:p w14:paraId="61FF11F9" w14:textId="77777777" w:rsidR="005D79C3" w:rsidRDefault="004A3E4B" w:rsidP="005F20E2">
            <w:pPr>
              <w:pStyle w:val="TableParagraph"/>
              <w:ind w:left="462" w:right="220" w:hanging="212"/>
              <w:jc w:val="both"/>
              <w:rPr>
                <w:sz w:val="24"/>
              </w:rPr>
            </w:pPr>
            <w:r>
              <w:rPr>
                <w:sz w:val="24"/>
              </w:rPr>
              <w:t>Do 30 listopada każdego roku akademickiego</w:t>
            </w:r>
          </w:p>
        </w:tc>
      </w:tr>
    </w:tbl>
    <w:p w14:paraId="62F69263" w14:textId="77777777" w:rsidR="005D79C3" w:rsidRDefault="005D79C3" w:rsidP="005F20E2">
      <w:pPr>
        <w:pStyle w:val="Tekstpodstawowy"/>
        <w:jc w:val="both"/>
        <w:rPr>
          <w:b/>
          <w:sz w:val="20"/>
        </w:rPr>
      </w:pPr>
    </w:p>
    <w:p w14:paraId="285AD920" w14:textId="77777777" w:rsidR="005D79C3" w:rsidRDefault="005D79C3" w:rsidP="005F20E2">
      <w:pPr>
        <w:pStyle w:val="Tekstpodstawowy"/>
        <w:spacing w:before="6"/>
        <w:jc w:val="both"/>
        <w:rPr>
          <w:b/>
          <w:sz w:val="19"/>
        </w:rPr>
      </w:pPr>
    </w:p>
    <w:p w14:paraId="40486F73" w14:textId="77777777" w:rsidR="005D79C3" w:rsidRDefault="000A3047" w:rsidP="005F20E2">
      <w:pPr>
        <w:pStyle w:val="Akapitzlist"/>
        <w:tabs>
          <w:tab w:val="left" w:pos="456"/>
        </w:tabs>
        <w:spacing w:before="90"/>
        <w:ind w:left="816" w:firstLine="0"/>
        <w:jc w:val="both"/>
        <w:rPr>
          <w:b/>
          <w:sz w:val="24"/>
        </w:rPr>
      </w:pPr>
      <w:r>
        <w:rPr>
          <w:b/>
          <w:sz w:val="24"/>
        </w:rPr>
        <w:t xml:space="preserve">9. </w:t>
      </w:r>
      <w:r w:rsidR="004A3E4B">
        <w:rPr>
          <w:b/>
          <w:sz w:val="24"/>
        </w:rPr>
        <w:t>Publikacja</w:t>
      </w:r>
      <w:r w:rsidR="004A3E4B">
        <w:rPr>
          <w:b/>
          <w:spacing w:val="-1"/>
          <w:sz w:val="24"/>
        </w:rPr>
        <w:t xml:space="preserve"> </w:t>
      </w:r>
      <w:r w:rsidR="004A3E4B">
        <w:rPr>
          <w:b/>
          <w:sz w:val="24"/>
        </w:rPr>
        <w:t>informacji</w:t>
      </w:r>
    </w:p>
    <w:p w14:paraId="35E86BEA" w14:textId="77777777" w:rsidR="005D79C3" w:rsidRDefault="005D79C3" w:rsidP="005F20E2">
      <w:pPr>
        <w:pStyle w:val="Tekstpodstawowy"/>
        <w:spacing w:before="7"/>
        <w:jc w:val="both"/>
        <w:rPr>
          <w:b/>
          <w:sz w:val="23"/>
        </w:rPr>
      </w:pPr>
    </w:p>
    <w:p w14:paraId="3080C162" w14:textId="77777777" w:rsidR="005D79C3" w:rsidRDefault="004A3E4B" w:rsidP="005F20E2">
      <w:pPr>
        <w:pStyle w:val="Tekstpodstawowy"/>
        <w:ind w:left="215"/>
        <w:jc w:val="both"/>
      </w:pPr>
      <w:r>
        <w:t>Strona internetowa Wydziału Nauk o Żywności i Biotechnologii</w:t>
      </w:r>
    </w:p>
    <w:p w14:paraId="56878A1E" w14:textId="285B3CBA" w:rsidR="005D79C3" w:rsidRDefault="004A3E4B" w:rsidP="005F20E2">
      <w:pPr>
        <w:pStyle w:val="Tekstpodstawowy"/>
        <w:ind w:left="215"/>
        <w:jc w:val="both"/>
      </w:pPr>
      <w:r>
        <w:t xml:space="preserve">W formie papierowej opisy efektów </w:t>
      </w:r>
      <w:r w:rsidR="00ED1889">
        <w:t xml:space="preserve">uczenia się </w:t>
      </w:r>
      <w:r>
        <w:t>dostępne są w dziekanacie Wydziału Nauk o</w:t>
      </w:r>
    </w:p>
    <w:p w14:paraId="28CA7F9C" w14:textId="77777777" w:rsidR="005D79C3" w:rsidRDefault="004A3E4B" w:rsidP="005F20E2">
      <w:pPr>
        <w:pStyle w:val="Tekstpodstawowy"/>
        <w:ind w:left="215"/>
        <w:jc w:val="both"/>
      </w:pPr>
      <w:r>
        <w:t>Żywności i Biotechnologii</w:t>
      </w:r>
    </w:p>
    <w:p w14:paraId="7B8E4DEC" w14:textId="77777777" w:rsidR="005D79C3" w:rsidRPr="005F20E2" w:rsidRDefault="004A3E4B" w:rsidP="005F20E2">
      <w:pPr>
        <w:pStyle w:val="Tekstpodstawowy"/>
        <w:ind w:left="215" w:right="580"/>
        <w:jc w:val="both"/>
        <w:rPr>
          <w:color w:val="FF0000"/>
        </w:rPr>
      </w:pPr>
      <w:r>
        <w:t xml:space="preserve">Na stronie </w:t>
      </w:r>
      <w:r w:rsidR="00392E3E">
        <w:t>W</w:t>
      </w:r>
      <w:r>
        <w:t>ydziału są dostępne kierunkowe efekty</w:t>
      </w:r>
      <w:r w:rsidR="00392E3E">
        <w:t xml:space="preserve"> uczenia się</w:t>
      </w:r>
      <w:r>
        <w:t>, plany studiów, opisy modułów</w:t>
      </w:r>
      <w:r w:rsidR="00856D12">
        <w:t xml:space="preserve">, </w:t>
      </w:r>
      <w:r w:rsidR="00856D12" w:rsidRPr="003E675F">
        <w:t>obowiązujące instrukcje związane z realizacją procesu dydaktycznego.</w:t>
      </w:r>
      <w:bookmarkStart w:id="0" w:name="_GoBack"/>
      <w:bookmarkEnd w:id="0"/>
    </w:p>
    <w:sectPr w:rsidR="005D79C3" w:rsidRPr="005F20E2">
      <w:pgSz w:w="11900" w:h="16840"/>
      <w:pgMar w:top="1420" w:right="820" w:bottom="980" w:left="1200" w:header="0" w:footer="7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555BC" w14:textId="77777777" w:rsidR="00635CA4" w:rsidRDefault="00635CA4">
      <w:r>
        <w:separator/>
      </w:r>
    </w:p>
  </w:endnote>
  <w:endnote w:type="continuationSeparator" w:id="0">
    <w:p w14:paraId="02DE26E7" w14:textId="77777777" w:rsidR="00635CA4" w:rsidRDefault="0063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6268" w14:textId="77777777" w:rsidR="005D79C3" w:rsidRDefault="00F4580A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CE5A36" wp14:editId="2167A721">
              <wp:simplePos x="0" y="0"/>
              <wp:positionH relativeFrom="page">
                <wp:posOffset>6545580</wp:posOffset>
              </wp:positionH>
              <wp:positionV relativeFrom="page">
                <wp:posOffset>10056495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9D8BB" w14:textId="3B400C50" w:rsidR="005D79C3" w:rsidRDefault="004A3E4B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5CA4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E5A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4pt;margin-top:791.8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" filled="f" stroked="f">
              <v:textbox inset="0,0,0,0">
                <w:txbxContent>
                  <w:p w14:paraId="1799D8BB" w14:textId="3B400C50" w:rsidR="005D79C3" w:rsidRDefault="004A3E4B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5CA4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B8F2D" w14:textId="77777777" w:rsidR="00635CA4" w:rsidRDefault="00635CA4">
      <w:r>
        <w:separator/>
      </w:r>
    </w:p>
  </w:footnote>
  <w:footnote w:type="continuationSeparator" w:id="0">
    <w:p w14:paraId="6FF85699" w14:textId="77777777" w:rsidR="00635CA4" w:rsidRDefault="00635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549"/>
    <w:multiLevelType w:val="hybridMultilevel"/>
    <w:tmpl w:val="656EA3B4"/>
    <w:lvl w:ilvl="0" w:tplc="D1A2CF02">
      <w:start w:val="1"/>
      <w:numFmt w:val="decimal"/>
      <w:lvlText w:val="%1."/>
      <w:lvlJc w:val="left"/>
      <w:pPr>
        <w:ind w:left="81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 w15:restartNumberingAfterBreak="0">
    <w:nsid w:val="3C2C113E"/>
    <w:multiLevelType w:val="hybridMultilevel"/>
    <w:tmpl w:val="6378733C"/>
    <w:lvl w:ilvl="0" w:tplc="67F0D6B4">
      <w:start w:val="7"/>
      <w:numFmt w:val="decimal"/>
      <w:lvlText w:val="%1."/>
      <w:lvlJc w:val="left"/>
      <w:pPr>
        <w:ind w:left="107" w:hanging="4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399A4F88">
      <w:numFmt w:val="bullet"/>
      <w:lvlText w:val="•"/>
      <w:lvlJc w:val="left"/>
      <w:pPr>
        <w:ind w:left="575" w:hanging="440"/>
      </w:pPr>
      <w:rPr>
        <w:rFonts w:hint="default"/>
        <w:lang w:val="pl-PL" w:eastAsia="pl-PL" w:bidi="pl-PL"/>
      </w:rPr>
    </w:lvl>
    <w:lvl w:ilvl="2" w:tplc="69AC44B8">
      <w:numFmt w:val="bullet"/>
      <w:lvlText w:val="•"/>
      <w:lvlJc w:val="left"/>
      <w:pPr>
        <w:ind w:left="1050" w:hanging="440"/>
      </w:pPr>
      <w:rPr>
        <w:rFonts w:hint="default"/>
        <w:lang w:val="pl-PL" w:eastAsia="pl-PL" w:bidi="pl-PL"/>
      </w:rPr>
    </w:lvl>
    <w:lvl w:ilvl="3" w:tplc="D92AB548">
      <w:numFmt w:val="bullet"/>
      <w:lvlText w:val="•"/>
      <w:lvlJc w:val="left"/>
      <w:pPr>
        <w:ind w:left="1525" w:hanging="440"/>
      </w:pPr>
      <w:rPr>
        <w:rFonts w:hint="default"/>
        <w:lang w:val="pl-PL" w:eastAsia="pl-PL" w:bidi="pl-PL"/>
      </w:rPr>
    </w:lvl>
    <w:lvl w:ilvl="4" w:tplc="0A6E70C0">
      <w:numFmt w:val="bullet"/>
      <w:lvlText w:val="•"/>
      <w:lvlJc w:val="left"/>
      <w:pPr>
        <w:ind w:left="2000" w:hanging="440"/>
      </w:pPr>
      <w:rPr>
        <w:rFonts w:hint="default"/>
        <w:lang w:val="pl-PL" w:eastAsia="pl-PL" w:bidi="pl-PL"/>
      </w:rPr>
    </w:lvl>
    <w:lvl w:ilvl="5" w:tplc="FC0AA7B2">
      <w:numFmt w:val="bullet"/>
      <w:lvlText w:val="•"/>
      <w:lvlJc w:val="left"/>
      <w:pPr>
        <w:ind w:left="2475" w:hanging="440"/>
      </w:pPr>
      <w:rPr>
        <w:rFonts w:hint="default"/>
        <w:lang w:val="pl-PL" w:eastAsia="pl-PL" w:bidi="pl-PL"/>
      </w:rPr>
    </w:lvl>
    <w:lvl w:ilvl="6" w:tplc="EA10201E">
      <w:numFmt w:val="bullet"/>
      <w:lvlText w:val="•"/>
      <w:lvlJc w:val="left"/>
      <w:pPr>
        <w:ind w:left="2950" w:hanging="440"/>
      </w:pPr>
      <w:rPr>
        <w:rFonts w:hint="default"/>
        <w:lang w:val="pl-PL" w:eastAsia="pl-PL" w:bidi="pl-PL"/>
      </w:rPr>
    </w:lvl>
    <w:lvl w:ilvl="7" w:tplc="9076A530">
      <w:numFmt w:val="bullet"/>
      <w:lvlText w:val="•"/>
      <w:lvlJc w:val="left"/>
      <w:pPr>
        <w:ind w:left="3425" w:hanging="440"/>
      </w:pPr>
      <w:rPr>
        <w:rFonts w:hint="default"/>
        <w:lang w:val="pl-PL" w:eastAsia="pl-PL" w:bidi="pl-PL"/>
      </w:rPr>
    </w:lvl>
    <w:lvl w:ilvl="8" w:tplc="A82C0F9A">
      <w:numFmt w:val="bullet"/>
      <w:lvlText w:val="•"/>
      <w:lvlJc w:val="left"/>
      <w:pPr>
        <w:ind w:left="3900" w:hanging="440"/>
      </w:pPr>
      <w:rPr>
        <w:rFonts w:hint="default"/>
        <w:lang w:val="pl-PL" w:eastAsia="pl-PL" w:bidi="pl-PL"/>
      </w:rPr>
    </w:lvl>
  </w:abstractNum>
  <w:abstractNum w:abstractNumId="2" w15:restartNumberingAfterBreak="0">
    <w:nsid w:val="6CF242F0"/>
    <w:multiLevelType w:val="hybridMultilevel"/>
    <w:tmpl w:val="4856620E"/>
    <w:lvl w:ilvl="0" w:tplc="30823F54">
      <w:numFmt w:val="bullet"/>
      <w:lvlText w:val="-"/>
      <w:lvlJc w:val="left"/>
      <w:pPr>
        <w:ind w:left="2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BDAF076">
      <w:numFmt w:val="bullet"/>
      <w:lvlText w:val="•"/>
      <w:lvlJc w:val="left"/>
      <w:pPr>
        <w:ind w:left="1186" w:hanging="140"/>
      </w:pPr>
      <w:rPr>
        <w:rFonts w:hint="default"/>
        <w:lang w:val="pl-PL" w:eastAsia="pl-PL" w:bidi="pl-PL"/>
      </w:rPr>
    </w:lvl>
    <w:lvl w:ilvl="2" w:tplc="6CBE4FAC">
      <w:numFmt w:val="bullet"/>
      <w:lvlText w:val="•"/>
      <w:lvlJc w:val="left"/>
      <w:pPr>
        <w:ind w:left="2152" w:hanging="140"/>
      </w:pPr>
      <w:rPr>
        <w:rFonts w:hint="default"/>
        <w:lang w:val="pl-PL" w:eastAsia="pl-PL" w:bidi="pl-PL"/>
      </w:rPr>
    </w:lvl>
    <w:lvl w:ilvl="3" w:tplc="12D85D7E">
      <w:numFmt w:val="bullet"/>
      <w:lvlText w:val="•"/>
      <w:lvlJc w:val="left"/>
      <w:pPr>
        <w:ind w:left="3118" w:hanging="140"/>
      </w:pPr>
      <w:rPr>
        <w:rFonts w:hint="default"/>
        <w:lang w:val="pl-PL" w:eastAsia="pl-PL" w:bidi="pl-PL"/>
      </w:rPr>
    </w:lvl>
    <w:lvl w:ilvl="4" w:tplc="31920164">
      <w:numFmt w:val="bullet"/>
      <w:lvlText w:val="•"/>
      <w:lvlJc w:val="left"/>
      <w:pPr>
        <w:ind w:left="4084" w:hanging="140"/>
      </w:pPr>
      <w:rPr>
        <w:rFonts w:hint="default"/>
        <w:lang w:val="pl-PL" w:eastAsia="pl-PL" w:bidi="pl-PL"/>
      </w:rPr>
    </w:lvl>
    <w:lvl w:ilvl="5" w:tplc="B7A497AA">
      <w:numFmt w:val="bullet"/>
      <w:lvlText w:val="•"/>
      <w:lvlJc w:val="left"/>
      <w:pPr>
        <w:ind w:left="5050" w:hanging="140"/>
      </w:pPr>
      <w:rPr>
        <w:rFonts w:hint="default"/>
        <w:lang w:val="pl-PL" w:eastAsia="pl-PL" w:bidi="pl-PL"/>
      </w:rPr>
    </w:lvl>
    <w:lvl w:ilvl="6" w:tplc="E4DA1DB4">
      <w:numFmt w:val="bullet"/>
      <w:lvlText w:val="•"/>
      <w:lvlJc w:val="left"/>
      <w:pPr>
        <w:ind w:left="6016" w:hanging="140"/>
      </w:pPr>
      <w:rPr>
        <w:rFonts w:hint="default"/>
        <w:lang w:val="pl-PL" w:eastAsia="pl-PL" w:bidi="pl-PL"/>
      </w:rPr>
    </w:lvl>
    <w:lvl w:ilvl="7" w:tplc="CD84DBD0">
      <w:numFmt w:val="bullet"/>
      <w:lvlText w:val="•"/>
      <w:lvlJc w:val="left"/>
      <w:pPr>
        <w:ind w:left="6982" w:hanging="140"/>
      </w:pPr>
      <w:rPr>
        <w:rFonts w:hint="default"/>
        <w:lang w:val="pl-PL" w:eastAsia="pl-PL" w:bidi="pl-PL"/>
      </w:rPr>
    </w:lvl>
    <w:lvl w:ilvl="8" w:tplc="4C2C91CC">
      <w:numFmt w:val="bullet"/>
      <w:lvlText w:val="•"/>
      <w:lvlJc w:val="left"/>
      <w:pPr>
        <w:ind w:left="7948" w:hanging="140"/>
      </w:pPr>
      <w:rPr>
        <w:rFonts w:hint="default"/>
        <w:lang w:val="pl-PL" w:eastAsia="pl-PL" w:bidi="pl-PL"/>
      </w:rPr>
    </w:lvl>
  </w:abstractNum>
  <w:abstractNum w:abstractNumId="3" w15:restartNumberingAfterBreak="0">
    <w:nsid w:val="6FCA7603"/>
    <w:multiLevelType w:val="hybridMultilevel"/>
    <w:tmpl w:val="A3D463D2"/>
    <w:lvl w:ilvl="0" w:tplc="9F9E200A">
      <w:start w:val="1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7A5C7654">
      <w:numFmt w:val="bullet"/>
      <w:lvlText w:val="•"/>
      <w:lvlJc w:val="left"/>
      <w:pPr>
        <w:ind w:left="1402" w:hanging="240"/>
      </w:pPr>
      <w:rPr>
        <w:rFonts w:hint="default"/>
        <w:lang w:val="pl-PL" w:eastAsia="pl-PL" w:bidi="pl-PL"/>
      </w:rPr>
    </w:lvl>
    <w:lvl w:ilvl="2" w:tplc="F3048F02">
      <w:numFmt w:val="bullet"/>
      <w:lvlText w:val="•"/>
      <w:lvlJc w:val="left"/>
      <w:pPr>
        <w:ind w:left="2344" w:hanging="240"/>
      </w:pPr>
      <w:rPr>
        <w:rFonts w:hint="default"/>
        <w:lang w:val="pl-PL" w:eastAsia="pl-PL" w:bidi="pl-PL"/>
      </w:rPr>
    </w:lvl>
    <w:lvl w:ilvl="3" w:tplc="E75410EC">
      <w:numFmt w:val="bullet"/>
      <w:lvlText w:val="•"/>
      <w:lvlJc w:val="left"/>
      <w:pPr>
        <w:ind w:left="3286" w:hanging="240"/>
      </w:pPr>
      <w:rPr>
        <w:rFonts w:hint="default"/>
        <w:lang w:val="pl-PL" w:eastAsia="pl-PL" w:bidi="pl-PL"/>
      </w:rPr>
    </w:lvl>
    <w:lvl w:ilvl="4" w:tplc="7E389D3C">
      <w:numFmt w:val="bullet"/>
      <w:lvlText w:val="•"/>
      <w:lvlJc w:val="left"/>
      <w:pPr>
        <w:ind w:left="4228" w:hanging="240"/>
      </w:pPr>
      <w:rPr>
        <w:rFonts w:hint="default"/>
        <w:lang w:val="pl-PL" w:eastAsia="pl-PL" w:bidi="pl-PL"/>
      </w:rPr>
    </w:lvl>
    <w:lvl w:ilvl="5" w:tplc="8E26C60E">
      <w:numFmt w:val="bullet"/>
      <w:lvlText w:val="•"/>
      <w:lvlJc w:val="left"/>
      <w:pPr>
        <w:ind w:left="5170" w:hanging="240"/>
      </w:pPr>
      <w:rPr>
        <w:rFonts w:hint="default"/>
        <w:lang w:val="pl-PL" w:eastAsia="pl-PL" w:bidi="pl-PL"/>
      </w:rPr>
    </w:lvl>
    <w:lvl w:ilvl="6" w:tplc="8158AD88">
      <w:numFmt w:val="bullet"/>
      <w:lvlText w:val="•"/>
      <w:lvlJc w:val="left"/>
      <w:pPr>
        <w:ind w:left="6112" w:hanging="240"/>
      </w:pPr>
      <w:rPr>
        <w:rFonts w:hint="default"/>
        <w:lang w:val="pl-PL" w:eastAsia="pl-PL" w:bidi="pl-PL"/>
      </w:rPr>
    </w:lvl>
    <w:lvl w:ilvl="7" w:tplc="EDEAC230">
      <w:numFmt w:val="bullet"/>
      <w:lvlText w:val="•"/>
      <w:lvlJc w:val="left"/>
      <w:pPr>
        <w:ind w:left="7054" w:hanging="240"/>
      </w:pPr>
      <w:rPr>
        <w:rFonts w:hint="default"/>
        <w:lang w:val="pl-PL" w:eastAsia="pl-PL" w:bidi="pl-PL"/>
      </w:rPr>
    </w:lvl>
    <w:lvl w:ilvl="8" w:tplc="530C8C5C">
      <w:numFmt w:val="bullet"/>
      <w:lvlText w:val="•"/>
      <w:lvlJc w:val="left"/>
      <w:pPr>
        <w:ind w:left="7996" w:hanging="240"/>
      </w:pPr>
      <w:rPr>
        <w:rFonts w:hint="default"/>
        <w:lang w:val="pl-PL" w:eastAsia="pl-PL" w:bidi="pl-PL"/>
      </w:rPr>
    </w:lvl>
  </w:abstractNum>
  <w:abstractNum w:abstractNumId="4" w15:restartNumberingAfterBreak="0">
    <w:nsid w:val="71A64F4F"/>
    <w:multiLevelType w:val="hybridMultilevel"/>
    <w:tmpl w:val="9230A16E"/>
    <w:lvl w:ilvl="0" w:tplc="988CB6B8">
      <w:start w:val="1"/>
      <w:numFmt w:val="lowerLetter"/>
      <w:lvlText w:val="%1)"/>
      <w:lvlJc w:val="left"/>
      <w:pPr>
        <w:ind w:left="216" w:hanging="26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1E8E82CA">
      <w:numFmt w:val="bullet"/>
      <w:lvlText w:val="•"/>
      <w:lvlJc w:val="left"/>
      <w:pPr>
        <w:ind w:left="1186" w:hanging="269"/>
      </w:pPr>
      <w:rPr>
        <w:rFonts w:hint="default"/>
        <w:lang w:val="pl-PL" w:eastAsia="pl-PL" w:bidi="pl-PL"/>
      </w:rPr>
    </w:lvl>
    <w:lvl w:ilvl="2" w:tplc="1790662C">
      <w:numFmt w:val="bullet"/>
      <w:lvlText w:val="•"/>
      <w:lvlJc w:val="left"/>
      <w:pPr>
        <w:ind w:left="2152" w:hanging="269"/>
      </w:pPr>
      <w:rPr>
        <w:rFonts w:hint="default"/>
        <w:lang w:val="pl-PL" w:eastAsia="pl-PL" w:bidi="pl-PL"/>
      </w:rPr>
    </w:lvl>
    <w:lvl w:ilvl="3" w:tplc="1674DB40">
      <w:numFmt w:val="bullet"/>
      <w:lvlText w:val="•"/>
      <w:lvlJc w:val="left"/>
      <w:pPr>
        <w:ind w:left="3118" w:hanging="269"/>
      </w:pPr>
      <w:rPr>
        <w:rFonts w:hint="default"/>
        <w:lang w:val="pl-PL" w:eastAsia="pl-PL" w:bidi="pl-PL"/>
      </w:rPr>
    </w:lvl>
    <w:lvl w:ilvl="4" w:tplc="DAE2A052">
      <w:numFmt w:val="bullet"/>
      <w:lvlText w:val="•"/>
      <w:lvlJc w:val="left"/>
      <w:pPr>
        <w:ind w:left="4084" w:hanging="269"/>
      </w:pPr>
      <w:rPr>
        <w:rFonts w:hint="default"/>
        <w:lang w:val="pl-PL" w:eastAsia="pl-PL" w:bidi="pl-PL"/>
      </w:rPr>
    </w:lvl>
    <w:lvl w:ilvl="5" w:tplc="1BD8745A">
      <w:numFmt w:val="bullet"/>
      <w:lvlText w:val="•"/>
      <w:lvlJc w:val="left"/>
      <w:pPr>
        <w:ind w:left="5050" w:hanging="269"/>
      </w:pPr>
      <w:rPr>
        <w:rFonts w:hint="default"/>
        <w:lang w:val="pl-PL" w:eastAsia="pl-PL" w:bidi="pl-PL"/>
      </w:rPr>
    </w:lvl>
    <w:lvl w:ilvl="6" w:tplc="1784869E">
      <w:numFmt w:val="bullet"/>
      <w:lvlText w:val="•"/>
      <w:lvlJc w:val="left"/>
      <w:pPr>
        <w:ind w:left="6016" w:hanging="269"/>
      </w:pPr>
      <w:rPr>
        <w:rFonts w:hint="default"/>
        <w:lang w:val="pl-PL" w:eastAsia="pl-PL" w:bidi="pl-PL"/>
      </w:rPr>
    </w:lvl>
    <w:lvl w:ilvl="7" w:tplc="002C0720">
      <w:numFmt w:val="bullet"/>
      <w:lvlText w:val="•"/>
      <w:lvlJc w:val="left"/>
      <w:pPr>
        <w:ind w:left="6982" w:hanging="269"/>
      </w:pPr>
      <w:rPr>
        <w:rFonts w:hint="default"/>
        <w:lang w:val="pl-PL" w:eastAsia="pl-PL" w:bidi="pl-PL"/>
      </w:rPr>
    </w:lvl>
    <w:lvl w:ilvl="8" w:tplc="BD0E6444">
      <w:numFmt w:val="bullet"/>
      <w:lvlText w:val="•"/>
      <w:lvlJc w:val="left"/>
      <w:pPr>
        <w:ind w:left="7948" w:hanging="269"/>
      </w:pPr>
      <w:rPr>
        <w:rFonts w:hint="default"/>
        <w:lang w:val="pl-PL" w:eastAsia="pl-PL" w:bidi="pl-PL"/>
      </w:rPr>
    </w:lvl>
  </w:abstractNum>
  <w:abstractNum w:abstractNumId="5" w15:restartNumberingAfterBreak="0">
    <w:nsid w:val="79520165"/>
    <w:multiLevelType w:val="hybridMultilevel"/>
    <w:tmpl w:val="70887604"/>
    <w:lvl w:ilvl="0" w:tplc="E6A02986">
      <w:start w:val="1"/>
      <w:numFmt w:val="lowerLetter"/>
      <w:lvlText w:val="%1)"/>
      <w:lvlJc w:val="left"/>
      <w:pPr>
        <w:ind w:left="216" w:hanging="262"/>
        <w:jc w:val="left"/>
      </w:pPr>
      <w:rPr>
        <w:rFonts w:hint="default"/>
        <w:spacing w:val="-1"/>
        <w:w w:val="99"/>
        <w:lang w:val="pl-PL" w:eastAsia="pl-PL" w:bidi="pl-PL"/>
      </w:rPr>
    </w:lvl>
    <w:lvl w:ilvl="1" w:tplc="63D2D52A">
      <w:numFmt w:val="bullet"/>
      <w:lvlText w:val="•"/>
      <w:lvlJc w:val="left"/>
      <w:pPr>
        <w:ind w:left="1186" w:hanging="262"/>
      </w:pPr>
      <w:rPr>
        <w:rFonts w:hint="default"/>
        <w:lang w:val="pl-PL" w:eastAsia="pl-PL" w:bidi="pl-PL"/>
      </w:rPr>
    </w:lvl>
    <w:lvl w:ilvl="2" w:tplc="3D22D626">
      <w:numFmt w:val="bullet"/>
      <w:lvlText w:val="•"/>
      <w:lvlJc w:val="left"/>
      <w:pPr>
        <w:ind w:left="2152" w:hanging="262"/>
      </w:pPr>
      <w:rPr>
        <w:rFonts w:hint="default"/>
        <w:lang w:val="pl-PL" w:eastAsia="pl-PL" w:bidi="pl-PL"/>
      </w:rPr>
    </w:lvl>
    <w:lvl w:ilvl="3" w:tplc="10C6C8A0">
      <w:numFmt w:val="bullet"/>
      <w:lvlText w:val="•"/>
      <w:lvlJc w:val="left"/>
      <w:pPr>
        <w:ind w:left="3118" w:hanging="262"/>
      </w:pPr>
      <w:rPr>
        <w:rFonts w:hint="default"/>
        <w:lang w:val="pl-PL" w:eastAsia="pl-PL" w:bidi="pl-PL"/>
      </w:rPr>
    </w:lvl>
    <w:lvl w:ilvl="4" w:tplc="356E14A4">
      <w:numFmt w:val="bullet"/>
      <w:lvlText w:val="•"/>
      <w:lvlJc w:val="left"/>
      <w:pPr>
        <w:ind w:left="4084" w:hanging="262"/>
      </w:pPr>
      <w:rPr>
        <w:rFonts w:hint="default"/>
        <w:lang w:val="pl-PL" w:eastAsia="pl-PL" w:bidi="pl-PL"/>
      </w:rPr>
    </w:lvl>
    <w:lvl w:ilvl="5" w:tplc="4F864E9E">
      <w:numFmt w:val="bullet"/>
      <w:lvlText w:val="•"/>
      <w:lvlJc w:val="left"/>
      <w:pPr>
        <w:ind w:left="5050" w:hanging="262"/>
      </w:pPr>
      <w:rPr>
        <w:rFonts w:hint="default"/>
        <w:lang w:val="pl-PL" w:eastAsia="pl-PL" w:bidi="pl-PL"/>
      </w:rPr>
    </w:lvl>
    <w:lvl w:ilvl="6" w:tplc="84BEF36A">
      <w:numFmt w:val="bullet"/>
      <w:lvlText w:val="•"/>
      <w:lvlJc w:val="left"/>
      <w:pPr>
        <w:ind w:left="6016" w:hanging="262"/>
      </w:pPr>
      <w:rPr>
        <w:rFonts w:hint="default"/>
        <w:lang w:val="pl-PL" w:eastAsia="pl-PL" w:bidi="pl-PL"/>
      </w:rPr>
    </w:lvl>
    <w:lvl w:ilvl="7" w:tplc="C8C485AC">
      <w:numFmt w:val="bullet"/>
      <w:lvlText w:val="•"/>
      <w:lvlJc w:val="left"/>
      <w:pPr>
        <w:ind w:left="6982" w:hanging="262"/>
      </w:pPr>
      <w:rPr>
        <w:rFonts w:hint="default"/>
        <w:lang w:val="pl-PL" w:eastAsia="pl-PL" w:bidi="pl-PL"/>
      </w:rPr>
    </w:lvl>
    <w:lvl w:ilvl="8" w:tplc="BDCE3FE0">
      <w:numFmt w:val="bullet"/>
      <w:lvlText w:val="•"/>
      <w:lvlJc w:val="left"/>
      <w:pPr>
        <w:ind w:left="7948" w:hanging="262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C3"/>
    <w:rsid w:val="00032005"/>
    <w:rsid w:val="00051CB0"/>
    <w:rsid w:val="000651B9"/>
    <w:rsid w:val="000A3047"/>
    <w:rsid w:val="0013084E"/>
    <w:rsid w:val="001F4966"/>
    <w:rsid w:val="00217B60"/>
    <w:rsid w:val="00230C02"/>
    <w:rsid w:val="00262FC9"/>
    <w:rsid w:val="00271B8F"/>
    <w:rsid w:val="00283A6B"/>
    <w:rsid w:val="00392E3E"/>
    <w:rsid w:val="003C7F4D"/>
    <w:rsid w:val="003E675F"/>
    <w:rsid w:val="003F1FFC"/>
    <w:rsid w:val="00490BDA"/>
    <w:rsid w:val="004A3E4B"/>
    <w:rsid w:val="004A44CB"/>
    <w:rsid w:val="004B024C"/>
    <w:rsid w:val="004B7937"/>
    <w:rsid w:val="0051643F"/>
    <w:rsid w:val="00563984"/>
    <w:rsid w:val="005B38E7"/>
    <w:rsid w:val="005D535C"/>
    <w:rsid w:val="005D79C3"/>
    <w:rsid w:val="005F20E2"/>
    <w:rsid w:val="00635CA4"/>
    <w:rsid w:val="00653412"/>
    <w:rsid w:val="00663E44"/>
    <w:rsid w:val="006E5855"/>
    <w:rsid w:val="00765BBF"/>
    <w:rsid w:val="007E3564"/>
    <w:rsid w:val="00826E61"/>
    <w:rsid w:val="00856D12"/>
    <w:rsid w:val="008731F9"/>
    <w:rsid w:val="009B7750"/>
    <w:rsid w:val="009D0EFB"/>
    <w:rsid w:val="00A2227D"/>
    <w:rsid w:val="00A32249"/>
    <w:rsid w:val="00A9737E"/>
    <w:rsid w:val="00AB213E"/>
    <w:rsid w:val="00AC7180"/>
    <w:rsid w:val="00AD521D"/>
    <w:rsid w:val="00AF7479"/>
    <w:rsid w:val="00B21BD2"/>
    <w:rsid w:val="00B77953"/>
    <w:rsid w:val="00BA3587"/>
    <w:rsid w:val="00BC1EAB"/>
    <w:rsid w:val="00BE0334"/>
    <w:rsid w:val="00C30F4E"/>
    <w:rsid w:val="00C5173E"/>
    <w:rsid w:val="00C53B1E"/>
    <w:rsid w:val="00C653D5"/>
    <w:rsid w:val="00CE0E58"/>
    <w:rsid w:val="00D545BB"/>
    <w:rsid w:val="00E67A57"/>
    <w:rsid w:val="00ED1889"/>
    <w:rsid w:val="00F07FA3"/>
    <w:rsid w:val="00F4580A"/>
    <w:rsid w:val="00F661EE"/>
    <w:rsid w:val="00FA2F57"/>
    <w:rsid w:val="00FA6E64"/>
    <w:rsid w:val="00FC2DF3"/>
    <w:rsid w:val="00FF1599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E0D5F"/>
  <w15:docId w15:val="{E686E29F-026A-4277-9EA4-0BE2A38F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56" w:hanging="24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55" w:hanging="141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5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3D5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B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B60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B60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1289</Words>
  <Characters>7738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>Instrukcja I.1</vt:lpstr>
      <vt:lpstr>Instrukcja I.1.</vt:lpstr>
      <vt:lpstr>Odpowiedzialność </vt:lpstr>
      <vt:lpstr>Sposoby weryfikowania efektów uczenia się na poziomie modułów</vt:lpstr>
      <vt:lpstr>Kryteria stosowane przy ocenie zaliczenia /egzaminów i prac kontrolnych</vt:lpstr>
      <vt:lpstr>Inne sposoby/ źródła weryfikowania efektów uczenia się</vt:lpstr>
      <vt:lpstr>Archiwizacja prac studenckich dokumentujących osiągnięcie założonych efektów  uc</vt:lpstr>
      <vt:lpstr>8. Odpowiedzialność   </vt:lpstr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I.1</dc:title>
  <dc:creator>Tomasz</dc:creator>
  <cp:lastModifiedBy>Użytkownik systemu Windows</cp:lastModifiedBy>
  <cp:revision>7</cp:revision>
  <dcterms:created xsi:type="dcterms:W3CDTF">2020-02-07T12:23:00Z</dcterms:created>
  <dcterms:modified xsi:type="dcterms:W3CDTF">2020-02-27T08:32:00Z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2019-11-16T00:00:00Z</vt:filetime>
  </property>
</Properties>
</file>